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7.0 -->
  <w:body>
    <w:p>
      <w:pPr>
        <w:pStyle w:val="Title"/>
        <w:rPr>
          <w:sz w:val="17"/>
        </w:rPr>
        <w:sectPr>
          <w:type w:val="continuous"/>
          <w:pgSz w:w="11610" w:h="16290"/>
          <w:pgMar w:top="1540" w:right="1640" w:bottom="280" w:left="1640" w:header="720" w:footer="720"/>
          <w:cols w:space="720"/>
        </w:sectPr>
      </w:pPr>
      <w:r>
        <w:pict>
          <v:group id="_x0000_s1025" style="width:580.1pt;height:814.1pt;margin-top:0pt;margin-left:0;mso-position-horizontal-relative:page;mso-position-vertical-relative:page;position:absolute;z-index:-251658240" coordorigin="0,0" coordsize="11602,16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1602;height:16282;position:absolute" stroked="f">
              <v:imagedata r:id="rId4" o:title=""/>
            </v:shape>
            <v:shape id="_x0000_s1027" type="#_x0000_t75" style="width:10560;height:15034;left:960;position:absolute;top:844" stroked="f">
              <v:imagedata r:id="rId5" o:title=""/>
            </v:shape>
            <v:shape id="_x0000_s1028" type="#_x0000_t75" style="width:4800;height:231;left:1766;position:absolute;top:13056" stroked="f">
              <v:imagedata r:id="rId6" o:title=""/>
            </v:shape>
          </v:group>
        </w:pict>
      </w:r>
    </w:p>
    <w:p w:rsidR="000B3E44" w:rsidRPr="002E4975" w:rsidP="002E4975">
      <w:pPr>
        <w:jc w:val="both"/>
        <w:rPr>
          <w:b/>
          <w:sz w:val="24"/>
          <w:szCs w:val="24"/>
          <w:lang w:val="kk-KZ"/>
        </w:rPr>
      </w:pPr>
      <w:r w:rsidRPr="00302A97" w:rsidR="00654954">
        <w:rPr>
          <w:b/>
          <w:spacing w:val="-1"/>
          <w:sz w:val="22"/>
          <w:szCs w:val="22"/>
        </w:rPr>
        <w:t xml:space="preserve">                                                                                     </w:t>
      </w:r>
      <w:r w:rsidRPr="00302A97">
        <w:rPr>
          <w:b/>
          <w:spacing w:val="-1"/>
          <w:sz w:val="22"/>
          <w:szCs w:val="22"/>
        </w:rPr>
        <w:t xml:space="preserve">    </w:t>
      </w:r>
      <w:r w:rsidR="002E4975">
        <w:rPr>
          <w:b/>
          <w:spacing w:val="-1"/>
          <w:sz w:val="22"/>
          <w:szCs w:val="22"/>
        </w:rPr>
        <w:t xml:space="preserve">          </w:t>
      </w:r>
      <w:r w:rsidRPr="00313840">
        <w:rPr>
          <w:b/>
          <w:spacing w:val="-1"/>
          <w:sz w:val="24"/>
          <w:szCs w:val="24"/>
        </w:rPr>
        <w:t xml:space="preserve">Утверждена приказом </w:t>
      </w:r>
      <w:r w:rsidR="008E7CE7">
        <w:rPr>
          <w:b/>
          <w:sz w:val="24"/>
          <w:szCs w:val="24"/>
        </w:rPr>
        <w:t xml:space="preserve"> </w:t>
      </w:r>
      <w:r w:rsidR="002E4975">
        <w:rPr>
          <w:b/>
          <w:sz w:val="24"/>
          <w:szCs w:val="24"/>
          <w:lang w:val="kk-KZ"/>
        </w:rPr>
        <w:t>главного врача</w:t>
      </w:r>
    </w:p>
    <w:p w:rsidR="000B3E44" w:rsidRPr="00313840" w:rsidP="002E4975">
      <w:pPr>
        <w:rPr>
          <w:b/>
          <w:sz w:val="24"/>
          <w:szCs w:val="24"/>
        </w:rPr>
      </w:pPr>
      <w:r w:rsidRPr="00313840">
        <w:rPr>
          <w:b/>
          <w:sz w:val="24"/>
          <w:szCs w:val="24"/>
        </w:rPr>
        <w:t xml:space="preserve">                                                                     </w:t>
      </w:r>
      <w:r w:rsidR="00F337D6">
        <w:rPr>
          <w:b/>
          <w:sz w:val="24"/>
          <w:szCs w:val="24"/>
        </w:rPr>
        <w:t xml:space="preserve">                </w:t>
      </w:r>
      <w:r w:rsidR="00EF4B7B">
        <w:rPr>
          <w:b/>
          <w:sz w:val="24"/>
          <w:szCs w:val="24"/>
        </w:rPr>
        <w:t xml:space="preserve">    </w:t>
      </w:r>
      <w:r w:rsidRPr="00313840">
        <w:rPr>
          <w:b/>
          <w:sz w:val="24"/>
          <w:szCs w:val="24"/>
        </w:rPr>
        <w:t xml:space="preserve">Государственного коммунального  </w:t>
      </w:r>
    </w:p>
    <w:p w:rsidR="000B3E44" w:rsidRPr="00313840" w:rsidP="002E4975">
      <w:pPr>
        <w:rPr>
          <w:b/>
          <w:sz w:val="24"/>
          <w:szCs w:val="24"/>
        </w:rPr>
      </w:pPr>
      <w:r w:rsidRPr="00313840">
        <w:rPr>
          <w:b/>
          <w:sz w:val="24"/>
          <w:szCs w:val="24"/>
        </w:rPr>
        <w:t xml:space="preserve">                                                                             </w:t>
      </w:r>
      <w:r w:rsidR="00EF4B7B">
        <w:rPr>
          <w:b/>
          <w:sz w:val="24"/>
          <w:szCs w:val="24"/>
        </w:rPr>
        <w:t xml:space="preserve">            </w:t>
      </w:r>
      <w:r w:rsidRPr="00313840" w:rsidR="00EF4B7B">
        <w:rPr>
          <w:b/>
          <w:sz w:val="24"/>
          <w:szCs w:val="24"/>
        </w:rPr>
        <w:t xml:space="preserve">предприятия </w:t>
      </w:r>
      <w:r w:rsidRPr="00313840">
        <w:rPr>
          <w:b/>
          <w:sz w:val="24"/>
          <w:szCs w:val="24"/>
        </w:rPr>
        <w:t>на праве хозяйственного</w:t>
      </w:r>
      <w:r w:rsidRPr="00EF4B7B" w:rsidR="00EF4B7B">
        <w:rPr>
          <w:b/>
          <w:sz w:val="24"/>
          <w:szCs w:val="24"/>
        </w:rPr>
        <w:t xml:space="preserve"> </w:t>
      </w:r>
      <w:r w:rsidRPr="00313840" w:rsidR="00EF4B7B">
        <w:rPr>
          <w:b/>
          <w:sz w:val="24"/>
          <w:szCs w:val="24"/>
        </w:rPr>
        <w:t>ведения</w:t>
      </w:r>
    </w:p>
    <w:p w:rsidR="002E4975" w:rsidP="002E4975">
      <w:pPr>
        <w:rPr>
          <w:b/>
          <w:sz w:val="24"/>
          <w:szCs w:val="24"/>
          <w:lang w:val="kk-KZ"/>
        </w:rPr>
      </w:pPr>
      <w:r w:rsidR="00F337D6">
        <w:rPr>
          <w:b/>
          <w:sz w:val="24"/>
          <w:szCs w:val="24"/>
        </w:rPr>
        <w:t xml:space="preserve">     </w:t>
      </w:r>
      <w:r w:rsidR="00EF4B7B">
        <w:rPr>
          <w:b/>
          <w:sz w:val="24"/>
          <w:szCs w:val="24"/>
        </w:rPr>
        <w:t xml:space="preserve"> </w:t>
      </w:r>
      <w:r>
        <w:rPr>
          <w:b/>
          <w:sz w:val="24"/>
          <w:szCs w:val="24"/>
          <w:lang w:val="kk-KZ"/>
        </w:rPr>
        <w:t xml:space="preserve">                                                                                   </w:t>
      </w:r>
      <w:r w:rsidR="00EF4B7B">
        <w:rPr>
          <w:b/>
          <w:sz w:val="24"/>
          <w:szCs w:val="24"/>
        </w:rPr>
        <w:t xml:space="preserve"> </w:t>
      </w:r>
      <w:r w:rsidRPr="00313840" w:rsidR="000B3E44">
        <w:rPr>
          <w:b/>
          <w:sz w:val="24"/>
          <w:szCs w:val="24"/>
        </w:rPr>
        <w:t>«</w:t>
      </w:r>
      <w:r>
        <w:rPr>
          <w:b/>
          <w:sz w:val="24"/>
          <w:szCs w:val="24"/>
          <w:lang w:val="kk-KZ"/>
        </w:rPr>
        <w:t>Кокшетауская городская м</w:t>
      </w:r>
      <w:r w:rsidR="00EF4B7B">
        <w:rPr>
          <w:b/>
          <w:sz w:val="24"/>
          <w:szCs w:val="24"/>
        </w:rPr>
        <w:t>ногопрофильная</w:t>
      </w:r>
      <w:r w:rsidRPr="00313840" w:rsidR="000B3E44">
        <w:rPr>
          <w:b/>
          <w:sz w:val="24"/>
          <w:szCs w:val="24"/>
        </w:rPr>
        <w:t xml:space="preserve"> </w:t>
      </w:r>
      <w:r>
        <w:rPr>
          <w:b/>
          <w:sz w:val="24"/>
          <w:szCs w:val="24"/>
          <w:lang w:val="kk-KZ"/>
        </w:rPr>
        <w:t xml:space="preserve"> </w:t>
      </w:r>
    </w:p>
    <w:p w:rsidR="000B3E44" w:rsidRPr="00313840" w:rsidP="002E4975">
      <w:pPr>
        <w:rPr>
          <w:b/>
          <w:sz w:val="24"/>
          <w:szCs w:val="24"/>
        </w:rPr>
      </w:pPr>
      <w:r w:rsidR="002E4975">
        <w:rPr>
          <w:b/>
          <w:sz w:val="24"/>
          <w:szCs w:val="24"/>
          <w:lang w:val="kk-KZ"/>
        </w:rPr>
        <w:t xml:space="preserve">                                                                                           </w:t>
      </w:r>
      <w:r w:rsidRPr="00313840">
        <w:rPr>
          <w:b/>
          <w:sz w:val="24"/>
          <w:szCs w:val="24"/>
        </w:rPr>
        <w:t>больница»</w:t>
      </w:r>
      <w:r w:rsidR="002E4975">
        <w:rPr>
          <w:b/>
          <w:sz w:val="24"/>
          <w:szCs w:val="24"/>
          <w:lang w:val="kk-KZ"/>
        </w:rPr>
        <w:t xml:space="preserve"> </w:t>
      </w:r>
      <w:r w:rsidR="00AC423B">
        <w:rPr>
          <w:b/>
          <w:sz w:val="24"/>
          <w:szCs w:val="24"/>
        </w:rPr>
        <w:t xml:space="preserve">при </w:t>
      </w:r>
      <w:r w:rsidR="00AC423B">
        <w:rPr>
          <w:b/>
          <w:sz w:val="24"/>
          <w:szCs w:val="24"/>
          <w:lang w:val="kk-KZ"/>
        </w:rPr>
        <w:t>у</w:t>
      </w:r>
      <w:r w:rsidRPr="00313840">
        <w:rPr>
          <w:b/>
          <w:sz w:val="24"/>
          <w:szCs w:val="24"/>
        </w:rPr>
        <w:t xml:space="preserve">правлении здравоохранения </w:t>
      </w:r>
    </w:p>
    <w:p w:rsidR="000B3E44" w:rsidRPr="00313840" w:rsidP="002E4975">
      <w:pPr>
        <w:rPr>
          <w:b/>
          <w:sz w:val="24"/>
          <w:szCs w:val="24"/>
        </w:rPr>
      </w:pPr>
      <w:r w:rsidR="00EF4B7B">
        <w:rPr>
          <w:b/>
          <w:sz w:val="24"/>
          <w:szCs w:val="24"/>
        </w:rPr>
        <w:t xml:space="preserve">            </w:t>
      </w:r>
      <w:r w:rsidR="00F337D6">
        <w:rPr>
          <w:b/>
          <w:sz w:val="24"/>
          <w:szCs w:val="24"/>
        </w:rPr>
        <w:t xml:space="preserve">                              </w:t>
      </w:r>
      <w:r w:rsidR="002E4975">
        <w:rPr>
          <w:b/>
          <w:sz w:val="24"/>
          <w:szCs w:val="24"/>
          <w:lang w:val="kk-KZ"/>
        </w:rPr>
        <w:t xml:space="preserve">                                                </w:t>
      </w:r>
      <w:r w:rsidRPr="00313840">
        <w:rPr>
          <w:b/>
          <w:sz w:val="24"/>
          <w:szCs w:val="24"/>
        </w:rPr>
        <w:t xml:space="preserve">Акмолинской области                                                                             </w:t>
      </w:r>
    </w:p>
    <w:p w:rsidR="000B3E44" w:rsidRPr="00CB176E" w:rsidP="002E4975">
      <w:pPr>
        <w:rPr>
          <w:b/>
          <w:sz w:val="24"/>
          <w:szCs w:val="24"/>
          <w:lang w:val="kk-KZ"/>
        </w:rPr>
      </w:pPr>
      <w:r w:rsidRPr="00313840">
        <w:rPr>
          <w:b/>
          <w:color w:val="FF0000"/>
          <w:sz w:val="24"/>
          <w:szCs w:val="24"/>
        </w:rPr>
        <w:t xml:space="preserve">                                                        </w:t>
      </w:r>
      <w:r w:rsidRPr="00313840" w:rsidR="008C20ED">
        <w:rPr>
          <w:b/>
          <w:sz w:val="24"/>
          <w:szCs w:val="24"/>
        </w:rPr>
        <w:tab/>
      </w:r>
      <w:r w:rsidR="00F337D6">
        <w:rPr>
          <w:b/>
          <w:sz w:val="24"/>
          <w:szCs w:val="24"/>
        </w:rPr>
        <w:t xml:space="preserve">                              </w:t>
      </w:r>
      <w:r w:rsidR="00EF4B7B">
        <w:rPr>
          <w:b/>
          <w:sz w:val="24"/>
          <w:szCs w:val="24"/>
        </w:rPr>
        <w:t xml:space="preserve"> </w:t>
      </w:r>
      <w:r w:rsidRPr="005B244E">
        <w:rPr>
          <w:b/>
          <w:spacing w:val="-1"/>
          <w:sz w:val="24"/>
          <w:szCs w:val="24"/>
        </w:rPr>
        <w:t xml:space="preserve">от </w:t>
      </w:r>
      <w:r w:rsidR="0092015D">
        <w:rPr>
          <w:b/>
          <w:spacing w:val="-1"/>
          <w:sz w:val="24"/>
          <w:szCs w:val="24"/>
        </w:rPr>
        <w:t>8</w:t>
      </w:r>
      <w:r w:rsidR="00183E40">
        <w:rPr>
          <w:b/>
          <w:spacing w:val="-1"/>
          <w:sz w:val="24"/>
          <w:szCs w:val="24"/>
        </w:rPr>
        <w:t xml:space="preserve"> </w:t>
      </w:r>
      <w:r w:rsidR="00B95E62">
        <w:rPr>
          <w:b/>
          <w:spacing w:val="-1"/>
          <w:sz w:val="24"/>
          <w:szCs w:val="24"/>
        </w:rPr>
        <w:t>июля</w:t>
      </w:r>
      <w:r w:rsidRPr="005B244E" w:rsidR="00992597">
        <w:rPr>
          <w:b/>
          <w:spacing w:val="-1"/>
          <w:sz w:val="24"/>
          <w:szCs w:val="24"/>
        </w:rPr>
        <w:t xml:space="preserve"> </w:t>
      </w:r>
      <w:r w:rsidRPr="005B244E">
        <w:rPr>
          <w:b/>
          <w:spacing w:val="-1"/>
          <w:sz w:val="24"/>
          <w:szCs w:val="24"/>
        </w:rPr>
        <w:t xml:space="preserve"> </w:t>
      </w:r>
      <w:r w:rsidRPr="005B244E">
        <w:rPr>
          <w:b/>
          <w:sz w:val="24"/>
          <w:szCs w:val="24"/>
        </w:rPr>
        <w:t>20</w:t>
      </w:r>
      <w:r w:rsidR="00F337D6">
        <w:rPr>
          <w:b/>
          <w:sz w:val="24"/>
          <w:szCs w:val="24"/>
        </w:rPr>
        <w:t>2</w:t>
      </w:r>
      <w:r w:rsidR="0048617F">
        <w:rPr>
          <w:b/>
          <w:sz w:val="24"/>
          <w:szCs w:val="24"/>
        </w:rPr>
        <w:t>1</w:t>
      </w:r>
      <w:r w:rsidRPr="005B244E">
        <w:rPr>
          <w:b/>
          <w:sz w:val="24"/>
          <w:szCs w:val="24"/>
        </w:rPr>
        <w:t xml:space="preserve"> года №</w:t>
      </w:r>
      <w:r w:rsidR="002E4975">
        <w:rPr>
          <w:b/>
          <w:bCs/>
          <w:sz w:val="24"/>
          <w:szCs w:val="24"/>
        </w:rPr>
        <w:t>_________</w:t>
      </w:r>
      <w:r w:rsidR="00064F72">
        <w:rPr>
          <w:b/>
          <w:bCs/>
          <w:sz w:val="24"/>
          <w:szCs w:val="24"/>
        </w:rPr>
        <w:t xml:space="preserve"> </w:t>
      </w:r>
      <w:r w:rsidR="00206FCC">
        <w:rPr>
          <w:b/>
          <w:bCs/>
          <w:sz w:val="24"/>
          <w:szCs w:val="24"/>
        </w:rPr>
        <w:t xml:space="preserve"> </w:t>
      </w:r>
    </w:p>
    <w:p w:rsidR="000B3E44" w:rsidRPr="00313840" w:rsidP="002E4975">
      <w:pPr>
        <w:shd w:val="clear" w:color="auto" w:fill="FFFFFF"/>
        <w:rPr>
          <w:b/>
          <w:bCs/>
          <w:sz w:val="24"/>
          <w:szCs w:val="24"/>
        </w:rPr>
      </w:pPr>
      <w:r w:rsidRPr="00313840">
        <w:rPr>
          <w:b/>
          <w:bCs/>
          <w:sz w:val="24"/>
          <w:szCs w:val="24"/>
        </w:rPr>
        <w:t xml:space="preserve">                                                            </w:t>
      </w:r>
      <w:r w:rsidRPr="00313840">
        <w:rPr>
          <w:b/>
          <w:bCs/>
          <w:sz w:val="24"/>
          <w:szCs w:val="24"/>
        </w:rPr>
        <w:t xml:space="preserve">                          </w:t>
      </w:r>
      <w:r w:rsidRPr="00313840" w:rsidR="00302A97">
        <w:rPr>
          <w:b/>
          <w:bCs/>
          <w:sz w:val="24"/>
          <w:szCs w:val="24"/>
        </w:rPr>
        <w:t xml:space="preserve">  </w:t>
      </w:r>
      <w:r w:rsidR="00F337D6">
        <w:rPr>
          <w:b/>
          <w:bCs/>
          <w:sz w:val="24"/>
          <w:szCs w:val="24"/>
        </w:rPr>
        <w:t xml:space="preserve">  </w:t>
      </w:r>
      <w:r w:rsidR="002E4975">
        <w:rPr>
          <w:b/>
          <w:bCs/>
          <w:sz w:val="24"/>
          <w:szCs w:val="24"/>
        </w:rPr>
        <w:t xml:space="preserve">Аяганов Е.С. </w:t>
      </w:r>
      <w:r w:rsidRPr="00313840">
        <w:rPr>
          <w:b/>
          <w:bCs/>
          <w:sz w:val="24"/>
          <w:szCs w:val="24"/>
        </w:rPr>
        <w:t>_______________</w:t>
      </w:r>
    </w:p>
    <w:p w:rsidR="000B3E44" w:rsidRPr="00313840" w:rsidP="000B3E44">
      <w:pPr>
        <w:shd w:val="clear" w:color="auto" w:fill="FFFFFF"/>
        <w:ind w:left="6192"/>
        <w:rPr>
          <w:sz w:val="24"/>
          <w:szCs w:val="24"/>
        </w:rPr>
      </w:pPr>
    </w:p>
    <w:p w:rsidR="000B3E44" w:rsidRPr="00313840" w:rsidP="000B3E44">
      <w:pPr>
        <w:shd w:val="clear" w:color="auto" w:fill="FFFFFF"/>
        <w:ind w:left="6192"/>
        <w:rPr>
          <w:sz w:val="24"/>
          <w:szCs w:val="24"/>
        </w:rPr>
      </w:pPr>
    </w:p>
    <w:p w:rsidR="00902A86" w:rsidP="00902A86">
      <w:pPr>
        <w:jc w:val="center"/>
        <w:rPr>
          <w:b/>
          <w:bCs/>
          <w:sz w:val="24"/>
          <w:szCs w:val="24"/>
        </w:rPr>
      </w:pPr>
      <w:r w:rsidRPr="00313840" w:rsidR="000B3E44">
        <w:rPr>
          <w:b/>
          <w:bCs/>
          <w:sz w:val="24"/>
          <w:szCs w:val="24"/>
        </w:rPr>
        <w:t>ТЕНДЕРНАЯ ДОКУМЕНТАЦИЯ,</w:t>
      </w:r>
    </w:p>
    <w:p w:rsidR="009554CB" w:rsidRPr="00313840" w:rsidP="000B3E44">
      <w:pPr>
        <w:jc w:val="center"/>
        <w:rPr>
          <w:b/>
          <w:bCs/>
          <w:sz w:val="24"/>
          <w:szCs w:val="24"/>
        </w:rPr>
      </w:pPr>
    </w:p>
    <w:p w:rsidR="000B3E44" w:rsidRPr="00313840" w:rsidP="0047424F">
      <w:pPr>
        <w:jc w:val="center"/>
        <w:rPr>
          <w:b/>
          <w:bCs/>
          <w:sz w:val="24"/>
          <w:szCs w:val="24"/>
        </w:rPr>
      </w:pPr>
      <w:r w:rsidRPr="00313840">
        <w:rPr>
          <w:b/>
          <w:bCs/>
          <w:spacing w:val="-2"/>
          <w:sz w:val="24"/>
          <w:szCs w:val="24"/>
        </w:rPr>
        <w:t>предоставляемая  организатором тендера потенциальным поставщикам по подготовке</w:t>
      </w:r>
    </w:p>
    <w:p w:rsidR="003D2D95" w:rsidRPr="00313840" w:rsidP="0047424F">
      <w:pPr>
        <w:ind w:left="708"/>
        <w:jc w:val="center"/>
        <w:rPr>
          <w:b/>
          <w:bCs/>
          <w:sz w:val="24"/>
          <w:szCs w:val="24"/>
        </w:rPr>
      </w:pPr>
      <w:r w:rsidRPr="00313840" w:rsidR="000B3E44">
        <w:rPr>
          <w:b/>
          <w:bCs/>
          <w:spacing w:val="-2"/>
          <w:sz w:val="24"/>
          <w:szCs w:val="24"/>
        </w:rPr>
        <w:t xml:space="preserve">тендерных заявок и участия в тендере </w:t>
      </w:r>
      <w:r w:rsidRPr="00313840" w:rsidR="000B3E44">
        <w:rPr>
          <w:b/>
          <w:bCs/>
          <w:sz w:val="24"/>
          <w:szCs w:val="24"/>
        </w:rPr>
        <w:t>по закуп</w:t>
      </w:r>
      <w:r w:rsidR="00987F59">
        <w:rPr>
          <w:b/>
          <w:bCs/>
          <w:sz w:val="24"/>
          <w:szCs w:val="24"/>
        </w:rPr>
        <w:t>у</w:t>
      </w:r>
      <w:r w:rsidRPr="00313840" w:rsidR="000B3E44">
        <w:rPr>
          <w:b/>
          <w:bCs/>
          <w:sz w:val="24"/>
          <w:szCs w:val="24"/>
        </w:rPr>
        <w:t xml:space="preserve"> </w:t>
      </w:r>
      <w:r w:rsidR="002E4975">
        <w:rPr>
          <w:b/>
          <w:bCs/>
          <w:sz w:val="24"/>
          <w:szCs w:val="24"/>
        </w:rPr>
        <w:t>лекарственных средств</w:t>
      </w:r>
      <w:r w:rsidR="002E308E">
        <w:rPr>
          <w:b/>
          <w:sz w:val="24"/>
          <w:szCs w:val="24"/>
        </w:rPr>
        <w:t xml:space="preserve"> </w:t>
      </w:r>
      <w:r w:rsidR="00FF19D9">
        <w:rPr>
          <w:b/>
          <w:sz w:val="24"/>
          <w:szCs w:val="24"/>
        </w:rPr>
        <w:t xml:space="preserve"> </w:t>
      </w:r>
      <w:r w:rsidR="009554CB">
        <w:rPr>
          <w:b/>
          <w:bCs/>
          <w:sz w:val="24"/>
          <w:szCs w:val="24"/>
        </w:rPr>
        <w:t xml:space="preserve"> </w:t>
      </w:r>
      <w:r w:rsidRPr="00313840">
        <w:rPr>
          <w:b/>
          <w:bCs/>
          <w:sz w:val="24"/>
          <w:szCs w:val="24"/>
        </w:rPr>
        <w:t xml:space="preserve">для  </w:t>
      </w:r>
      <w:r w:rsidRPr="00313840">
        <w:rPr>
          <w:b/>
          <w:sz w:val="24"/>
          <w:szCs w:val="24"/>
        </w:rPr>
        <w:t>Государственного коммунального  предприятия на праве хозяйственного ведения «</w:t>
      </w:r>
      <w:r w:rsidR="002E4975">
        <w:rPr>
          <w:b/>
          <w:sz w:val="24"/>
          <w:szCs w:val="24"/>
        </w:rPr>
        <w:t>Кокшетауская городская м</w:t>
      </w:r>
      <w:r w:rsidR="00EF4B7B">
        <w:rPr>
          <w:b/>
          <w:sz w:val="24"/>
          <w:szCs w:val="24"/>
        </w:rPr>
        <w:t>ногопрофильная</w:t>
      </w:r>
      <w:r w:rsidR="00AC423B">
        <w:rPr>
          <w:b/>
          <w:sz w:val="24"/>
          <w:szCs w:val="24"/>
        </w:rPr>
        <w:t xml:space="preserve"> больница» при </w:t>
      </w:r>
      <w:r w:rsidR="00AC423B">
        <w:rPr>
          <w:b/>
          <w:sz w:val="24"/>
          <w:szCs w:val="24"/>
          <w:lang w:val="kk-KZ"/>
        </w:rPr>
        <w:t>у</w:t>
      </w:r>
      <w:r w:rsidRPr="00313840">
        <w:rPr>
          <w:b/>
          <w:sz w:val="24"/>
          <w:szCs w:val="24"/>
        </w:rPr>
        <w:t>правлении здравоохранения Акмолинской области</w:t>
      </w:r>
      <w:r w:rsidRPr="00313840">
        <w:rPr>
          <w:b/>
          <w:bCs/>
          <w:sz w:val="24"/>
          <w:szCs w:val="24"/>
        </w:rPr>
        <w:t xml:space="preserve"> </w:t>
      </w:r>
      <w:r w:rsidRPr="00313840">
        <w:rPr>
          <w:b/>
          <w:sz w:val="24"/>
          <w:szCs w:val="24"/>
        </w:rPr>
        <w:t xml:space="preserve"> </w:t>
      </w:r>
      <w:r w:rsidR="00F337D6">
        <w:rPr>
          <w:b/>
          <w:bCs/>
          <w:sz w:val="24"/>
          <w:szCs w:val="24"/>
        </w:rPr>
        <w:t>на 202</w:t>
      </w:r>
      <w:r w:rsidR="0048617F">
        <w:rPr>
          <w:b/>
          <w:bCs/>
          <w:sz w:val="24"/>
          <w:szCs w:val="24"/>
        </w:rPr>
        <w:t>1</w:t>
      </w:r>
      <w:r w:rsidRPr="00313840">
        <w:rPr>
          <w:b/>
          <w:bCs/>
          <w:sz w:val="24"/>
          <w:szCs w:val="24"/>
        </w:rPr>
        <w:t xml:space="preserve"> год.</w:t>
      </w:r>
    </w:p>
    <w:p w:rsidR="005935EF" w:rsidRPr="00313840" w:rsidP="00987F59">
      <w:pPr>
        <w:rPr>
          <w:b/>
          <w:bCs/>
          <w:sz w:val="24"/>
          <w:szCs w:val="24"/>
        </w:rPr>
      </w:pPr>
    </w:p>
    <w:p w:rsidR="004503B1" w:rsidRPr="004503B1" w:rsidP="00987F59">
      <w:pPr>
        <w:jc w:val="both"/>
        <w:rPr>
          <w:sz w:val="24"/>
          <w:szCs w:val="24"/>
        </w:rPr>
      </w:pPr>
      <w:r w:rsidR="00987F59">
        <w:rPr>
          <w:sz w:val="24"/>
          <w:szCs w:val="24"/>
        </w:rPr>
        <w:t xml:space="preserve">         </w:t>
      </w:r>
      <w:r w:rsidRPr="00313840" w:rsidR="000B3E44">
        <w:rPr>
          <w:sz w:val="24"/>
          <w:szCs w:val="24"/>
        </w:rPr>
        <w:t>Настоящая тендерная документация, предоставляемая организатором тендера Государственным коммунальным  предприятием на праве хозяйственного ведения  «</w:t>
      </w:r>
      <w:r w:rsidR="00EF4B7B">
        <w:rPr>
          <w:sz w:val="24"/>
          <w:szCs w:val="24"/>
        </w:rPr>
        <w:t>Многопрофильная</w:t>
      </w:r>
      <w:r w:rsidR="00AC423B">
        <w:rPr>
          <w:sz w:val="24"/>
          <w:szCs w:val="24"/>
        </w:rPr>
        <w:t xml:space="preserve"> областная больница» при </w:t>
      </w:r>
      <w:r w:rsidR="00AC423B">
        <w:rPr>
          <w:sz w:val="24"/>
          <w:szCs w:val="24"/>
          <w:lang w:val="kk-KZ"/>
        </w:rPr>
        <w:t>у</w:t>
      </w:r>
      <w:r w:rsidRPr="00313840" w:rsidR="000B3E44">
        <w:rPr>
          <w:sz w:val="24"/>
          <w:szCs w:val="24"/>
        </w:rPr>
        <w:t>правлении здравоохранения Акмолинской области</w:t>
      </w:r>
      <w:r w:rsidRPr="00313840" w:rsidR="000B3E44">
        <w:rPr>
          <w:bCs/>
          <w:sz w:val="24"/>
          <w:szCs w:val="24"/>
        </w:rPr>
        <w:t xml:space="preserve"> </w:t>
      </w:r>
      <w:r w:rsidRPr="00313840" w:rsidR="000B3E44">
        <w:rPr>
          <w:sz w:val="24"/>
          <w:szCs w:val="24"/>
        </w:rPr>
        <w:t xml:space="preserve"> </w:t>
      </w:r>
      <w:r w:rsidRPr="00313840" w:rsidR="000B3E44">
        <w:rPr>
          <w:spacing w:val="-1"/>
          <w:sz w:val="24"/>
          <w:szCs w:val="24"/>
        </w:rPr>
        <w:t xml:space="preserve">потенциальным поставщикам для </w:t>
      </w:r>
      <w:r w:rsidRPr="00313840" w:rsidR="000B3E44">
        <w:rPr>
          <w:sz w:val="24"/>
          <w:szCs w:val="24"/>
        </w:rPr>
        <w:t>подготовки тендерных заявок и участия в тендере по закупу</w:t>
      </w:r>
      <w:r w:rsidRPr="00424E6E" w:rsidR="000B3E44">
        <w:rPr>
          <w:b/>
          <w:sz w:val="24"/>
          <w:szCs w:val="24"/>
        </w:rPr>
        <w:t xml:space="preserve"> </w:t>
      </w:r>
      <w:r w:rsidR="002E4975">
        <w:rPr>
          <w:b/>
          <w:sz w:val="24"/>
          <w:szCs w:val="24"/>
        </w:rPr>
        <w:t>лекарственных средств</w:t>
      </w:r>
      <w:r w:rsidRPr="00424E6E" w:rsidR="009554CB">
        <w:rPr>
          <w:b/>
          <w:sz w:val="24"/>
          <w:szCs w:val="24"/>
        </w:rPr>
        <w:t xml:space="preserve"> </w:t>
      </w:r>
      <w:r w:rsidRPr="00AC7EC3" w:rsidR="000B3E44">
        <w:rPr>
          <w:bCs/>
          <w:sz w:val="24"/>
          <w:szCs w:val="24"/>
        </w:rPr>
        <w:t xml:space="preserve">для </w:t>
      </w:r>
      <w:r w:rsidRPr="00AC7EC3" w:rsidR="000B3E44">
        <w:rPr>
          <w:sz w:val="24"/>
          <w:szCs w:val="24"/>
        </w:rPr>
        <w:t>Государственного коммунального предприятия на праве хозяйственного ведения  «</w:t>
      </w:r>
      <w:r w:rsidRPr="002E4975" w:rsidR="002E4975">
        <w:rPr>
          <w:sz w:val="24"/>
          <w:szCs w:val="24"/>
        </w:rPr>
        <w:t>Кокшетауская городская многопрофильная больница</w:t>
      </w:r>
      <w:r w:rsidR="00AC423B">
        <w:rPr>
          <w:sz w:val="24"/>
          <w:szCs w:val="24"/>
        </w:rPr>
        <w:t xml:space="preserve">» при </w:t>
      </w:r>
      <w:r w:rsidR="00AC423B">
        <w:rPr>
          <w:sz w:val="24"/>
          <w:szCs w:val="24"/>
          <w:lang w:val="kk-KZ"/>
        </w:rPr>
        <w:t>у</w:t>
      </w:r>
      <w:r w:rsidRPr="00313840" w:rsidR="000B3E44">
        <w:rPr>
          <w:sz w:val="24"/>
          <w:szCs w:val="24"/>
        </w:rPr>
        <w:t>правлении здравоохранения Акмолинской области</w:t>
      </w:r>
      <w:r w:rsidRPr="00313840" w:rsidR="000B3E44">
        <w:rPr>
          <w:bCs/>
          <w:sz w:val="24"/>
          <w:szCs w:val="24"/>
        </w:rPr>
        <w:t xml:space="preserve"> </w:t>
      </w:r>
      <w:r w:rsidR="00F337D6">
        <w:rPr>
          <w:sz w:val="24"/>
          <w:szCs w:val="24"/>
        </w:rPr>
        <w:t xml:space="preserve"> на </w:t>
      </w:r>
      <w:r w:rsidRPr="0006680E" w:rsidR="00F337D6">
        <w:rPr>
          <w:b/>
          <w:sz w:val="24"/>
          <w:szCs w:val="24"/>
        </w:rPr>
        <w:t>202</w:t>
      </w:r>
      <w:r w:rsidRPr="0006680E" w:rsidR="0006680E">
        <w:rPr>
          <w:b/>
          <w:sz w:val="24"/>
          <w:szCs w:val="24"/>
        </w:rPr>
        <w:t>1</w:t>
      </w:r>
      <w:r w:rsidRPr="00313840" w:rsidR="000B3E44">
        <w:rPr>
          <w:sz w:val="24"/>
          <w:szCs w:val="24"/>
        </w:rPr>
        <w:t xml:space="preserve"> год (далее - </w:t>
      </w:r>
      <w:r w:rsidRPr="004503B1" w:rsidR="000B3E44">
        <w:rPr>
          <w:sz w:val="24"/>
          <w:szCs w:val="24"/>
        </w:rPr>
        <w:t xml:space="preserve">Тендерная документация), разработана в соответствии с </w:t>
      </w:r>
      <w:r>
        <w:rPr>
          <w:sz w:val="24"/>
          <w:szCs w:val="24"/>
        </w:rPr>
        <w:t>«</w:t>
      </w:r>
      <w:r w:rsidRPr="00EF7759" w:rsidR="00EF7759">
        <w:rPr>
          <w:color w:val="000000"/>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313840">
        <w:rPr>
          <w:sz w:val="24"/>
          <w:szCs w:val="24"/>
        </w:rPr>
        <w:t>», утвержденным постановлением Правите</w:t>
      </w:r>
      <w:r w:rsidR="00EF7759">
        <w:rPr>
          <w:sz w:val="24"/>
          <w:szCs w:val="24"/>
        </w:rPr>
        <w:t>льства Республики Казахстан от 4 июн</w:t>
      </w:r>
      <w:r w:rsidRPr="00313840">
        <w:rPr>
          <w:sz w:val="24"/>
          <w:szCs w:val="24"/>
        </w:rPr>
        <w:t>я 20</w:t>
      </w:r>
      <w:r w:rsidR="00EF7759">
        <w:rPr>
          <w:sz w:val="24"/>
          <w:szCs w:val="24"/>
        </w:rPr>
        <w:t>21 года № 375</w:t>
      </w:r>
      <w:r w:rsidRPr="00313840">
        <w:rPr>
          <w:sz w:val="24"/>
          <w:szCs w:val="24"/>
        </w:rPr>
        <w:t xml:space="preserve"> (далее - Правила).</w:t>
      </w:r>
    </w:p>
    <w:p w:rsidR="004503B1" w:rsidRPr="004503B1" w:rsidP="004503B1">
      <w:pPr>
        <w:jc w:val="both"/>
        <w:rPr>
          <w:b/>
          <w:bCs/>
          <w:color w:val="000000"/>
          <w:sz w:val="24"/>
          <w:szCs w:val="24"/>
        </w:rPr>
      </w:pPr>
    </w:p>
    <w:p w:rsidR="00EF4B7B" w:rsidP="00EF4B7B">
      <w:pPr>
        <w:shd w:val="clear" w:color="auto" w:fill="FFFFFF"/>
        <w:ind w:left="4301"/>
        <w:rPr>
          <w:b/>
          <w:bCs/>
          <w:spacing w:val="-1"/>
          <w:sz w:val="24"/>
          <w:szCs w:val="24"/>
        </w:rPr>
      </w:pPr>
      <w:r>
        <w:rPr>
          <w:b/>
          <w:bCs/>
          <w:spacing w:val="-1"/>
          <w:sz w:val="24"/>
          <w:szCs w:val="24"/>
        </w:rPr>
        <w:t>Глава 1. Введение</w:t>
      </w:r>
    </w:p>
    <w:p w:rsidR="00EF4B7B" w:rsidP="00EF4B7B">
      <w:pPr>
        <w:shd w:val="clear" w:color="auto" w:fill="FFFFFF"/>
        <w:ind w:left="4301"/>
        <w:rPr>
          <w:sz w:val="24"/>
          <w:szCs w:val="24"/>
        </w:rPr>
      </w:pPr>
    </w:p>
    <w:p w:rsidR="00EF4B7B" w:rsidP="00EF4B7B">
      <w:pPr>
        <w:shd w:val="clear" w:color="auto" w:fill="FFFFFF"/>
        <w:ind w:left="4258"/>
        <w:rPr>
          <w:b/>
          <w:bCs/>
          <w:spacing w:val="-2"/>
          <w:sz w:val="24"/>
          <w:szCs w:val="24"/>
        </w:rPr>
      </w:pPr>
      <w:r>
        <w:rPr>
          <w:b/>
          <w:bCs/>
          <w:spacing w:val="-2"/>
          <w:sz w:val="24"/>
          <w:szCs w:val="24"/>
        </w:rPr>
        <w:t>1. Предмет тендера</w:t>
      </w:r>
    </w:p>
    <w:p w:rsidR="00EF4B7B" w:rsidP="00EF4B7B">
      <w:pPr>
        <w:shd w:val="clear" w:color="auto" w:fill="FFFFFF"/>
        <w:ind w:left="4258"/>
        <w:rPr>
          <w:sz w:val="24"/>
          <w:szCs w:val="24"/>
        </w:rPr>
      </w:pPr>
    </w:p>
    <w:p w:rsidR="00EF4B7B" w:rsidP="004634E5">
      <w:pPr>
        <w:ind w:left="708"/>
        <w:jc w:val="both"/>
        <w:rPr>
          <w:spacing w:val="-1"/>
          <w:sz w:val="24"/>
          <w:szCs w:val="24"/>
        </w:rPr>
      </w:pPr>
      <w:r>
        <w:rPr>
          <w:sz w:val="24"/>
          <w:szCs w:val="24"/>
        </w:rPr>
        <w:t xml:space="preserve">1. Настоящая Тендерная документация по проведению тендера по закупу </w:t>
      </w:r>
      <w:r w:rsidR="002E4975">
        <w:rPr>
          <w:b/>
          <w:sz w:val="24"/>
          <w:szCs w:val="24"/>
        </w:rPr>
        <w:t>лекарственных средств</w:t>
      </w:r>
      <w:r w:rsidR="009554CB">
        <w:rPr>
          <w:sz w:val="24"/>
          <w:szCs w:val="24"/>
        </w:rPr>
        <w:t xml:space="preserve"> </w:t>
      </w:r>
      <w:r w:rsidRPr="009200BD" w:rsidR="009200BD">
        <w:rPr>
          <w:bCs/>
          <w:sz w:val="24"/>
          <w:szCs w:val="24"/>
        </w:rPr>
        <w:t>для</w:t>
      </w:r>
      <w:r>
        <w:rPr>
          <w:sz w:val="24"/>
          <w:szCs w:val="24"/>
        </w:rPr>
        <w:t xml:space="preserve"> Государственного коммунального предприятия на праве хозяйственного ведения «</w:t>
      </w:r>
      <w:r w:rsidRPr="002E4975" w:rsidR="002E4975">
        <w:rPr>
          <w:sz w:val="24"/>
          <w:szCs w:val="24"/>
        </w:rPr>
        <w:t>Кокшетауская городская многопрофильная больница</w:t>
      </w:r>
      <w:r>
        <w:rPr>
          <w:sz w:val="24"/>
          <w:szCs w:val="24"/>
        </w:rPr>
        <w:t xml:space="preserve">» при </w:t>
      </w:r>
      <w:r w:rsidR="00AC423B">
        <w:rPr>
          <w:sz w:val="24"/>
          <w:szCs w:val="24"/>
          <w:lang w:val="kk-KZ"/>
        </w:rPr>
        <w:t>у</w:t>
      </w:r>
      <w:r>
        <w:rPr>
          <w:sz w:val="24"/>
          <w:szCs w:val="24"/>
        </w:rPr>
        <w:t>правлении здравоохранения Акмолинской области</w:t>
      </w:r>
      <w:r>
        <w:rPr>
          <w:bCs/>
          <w:sz w:val="24"/>
          <w:szCs w:val="24"/>
        </w:rPr>
        <w:t xml:space="preserve"> </w:t>
      </w:r>
      <w:r w:rsidR="00F337D6">
        <w:rPr>
          <w:sz w:val="24"/>
          <w:szCs w:val="24"/>
        </w:rPr>
        <w:t xml:space="preserve"> на </w:t>
      </w:r>
      <w:r w:rsidRPr="0006680E" w:rsidR="00F337D6">
        <w:rPr>
          <w:b/>
          <w:sz w:val="24"/>
          <w:szCs w:val="24"/>
        </w:rPr>
        <w:t>202</w:t>
      </w:r>
      <w:r w:rsidRPr="0006680E" w:rsidR="0006680E">
        <w:rPr>
          <w:b/>
          <w:sz w:val="24"/>
          <w:szCs w:val="24"/>
        </w:rPr>
        <w:t>1</w:t>
      </w:r>
      <w:r>
        <w:rPr>
          <w:sz w:val="24"/>
          <w:szCs w:val="24"/>
        </w:rPr>
        <w:t xml:space="preserve"> год  (далее - Товары), разработана с целью </w:t>
      </w:r>
      <w:r>
        <w:rPr>
          <w:spacing w:val="-1"/>
          <w:sz w:val="24"/>
          <w:szCs w:val="24"/>
        </w:rPr>
        <w:t>предоставления потенциальным поставщикам полной информации об их участии в тендере.</w:t>
      </w:r>
    </w:p>
    <w:p w:rsidR="00EF4B7B" w:rsidP="00EF4B7B">
      <w:pPr>
        <w:ind w:firstLine="709"/>
        <w:jc w:val="both"/>
        <w:rPr>
          <w:spacing w:val="-1"/>
          <w:sz w:val="24"/>
          <w:szCs w:val="24"/>
        </w:rPr>
      </w:pPr>
    </w:p>
    <w:p w:rsidR="00EF4B7B" w:rsidP="00EF4B7B">
      <w:pPr>
        <w:ind w:firstLine="709"/>
        <w:jc w:val="both"/>
        <w:rPr>
          <w:bCs/>
          <w:sz w:val="24"/>
          <w:szCs w:val="24"/>
        </w:rPr>
      </w:pPr>
      <w:r>
        <w:rPr>
          <w:spacing w:val="-1"/>
          <w:sz w:val="24"/>
          <w:szCs w:val="24"/>
        </w:rPr>
        <w:t>2.</w:t>
      </w:r>
      <w:r>
        <w:rPr>
          <w:sz w:val="24"/>
          <w:szCs w:val="24"/>
        </w:rPr>
        <w:t xml:space="preserve"> Сумма, выделенная для данного тендера по </w:t>
      </w:r>
      <w:r>
        <w:rPr>
          <w:bCs/>
          <w:sz w:val="24"/>
          <w:szCs w:val="24"/>
        </w:rPr>
        <w:t xml:space="preserve">закупу </w:t>
      </w:r>
    </w:p>
    <w:tbl>
      <w:tblPr>
        <w:tblStyle w:val="TableNormal"/>
        <w:tblW w:w="10647" w:type="dxa"/>
        <w:tblInd w:w="93" w:type="dxa"/>
        <w:tblLook w:val="04A0"/>
      </w:tblPr>
      <w:tblGrid>
        <w:gridCol w:w="664"/>
        <w:gridCol w:w="5314"/>
        <w:gridCol w:w="1002"/>
        <w:gridCol w:w="960"/>
        <w:gridCol w:w="1147"/>
        <w:gridCol w:w="1560"/>
      </w:tblGrid>
      <w:tr w:rsidTr="002E4975">
        <w:tblPrEx>
          <w:tblW w:w="10647" w:type="dxa"/>
          <w:tblInd w:w="93" w:type="dxa"/>
          <w:tblLook w:val="04A0"/>
        </w:tblPrEx>
        <w:trPr>
          <w:trHeight w:val="823"/>
        </w:trPr>
        <w:tc>
          <w:tcPr>
            <w:tcW w:w="66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1D353C" w:rsidRPr="00085BD7" w:rsidP="00612BF7">
            <w:pPr>
              <w:jc w:val="center"/>
              <w:rPr>
                <w:b/>
                <w:bCs/>
                <w:color w:val="000000"/>
              </w:rPr>
            </w:pPr>
            <w:r w:rsidRPr="00085BD7">
              <w:rPr>
                <w:b/>
                <w:bCs/>
                <w:color w:val="000000"/>
              </w:rPr>
              <w:t>№ Лота</w:t>
            </w:r>
          </w:p>
        </w:tc>
        <w:tc>
          <w:tcPr>
            <w:tcW w:w="5314" w:type="dxa"/>
            <w:tcBorders>
              <w:top w:val="single" w:sz="8" w:space="0" w:color="auto"/>
              <w:left w:val="nil"/>
              <w:bottom w:val="single" w:sz="4" w:space="0" w:color="auto"/>
              <w:right w:val="single" w:sz="4" w:space="0" w:color="auto"/>
            </w:tcBorders>
            <w:shd w:val="clear" w:color="000000" w:fill="FFFFFF"/>
            <w:vAlign w:val="center"/>
            <w:hideMark/>
          </w:tcPr>
          <w:p w:rsidR="001D353C" w:rsidRPr="00085BD7" w:rsidP="00612BF7">
            <w:pPr>
              <w:jc w:val="center"/>
              <w:rPr>
                <w:b/>
                <w:bCs/>
                <w:color w:val="000000"/>
              </w:rPr>
            </w:pPr>
            <w:r w:rsidRPr="00085BD7">
              <w:rPr>
                <w:b/>
                <w:bCs/>
                <w:color w:val="000000"/>
              </w:rPr>
              <w:t>Наименование закупаемых товаров</w:t>
            </w:r>
          </w:p>
        </w:tc>
        <w:tc>
          <w:tcPr>
            <w:tcW w:w="1002" w:type="dxa"/>
            <w:tcBorders>
              <w:top w:val="single" w:sz="8" w:space="0" w:color="auto"/>
              <w:left w:val="nil"/>
              <w:bottom w:val="single" w:sz="4" w:space="0" w:color="auto"/>
              <w:right w:val="single" w:sz="4" w:space="0" w:color="auto"/>
            </w:tcBorders>
            <w:shd w:val="clear" w:color="000000" w:fill="FFFFFF"/>
            <w:vAlign w:val="center"/>
            <w:hideMark/>
          </w:tcPr>
          <w:p w:rsidR="001D353C" w:rsidRPr="00085BD7" w:rsidP="00612BF7">
            <w:pPr>
              <w:jc w:val="center"/>
              <w:rPr>
                <w:b/>
                <w:bCs/>
                <w:color w:val="000000"/>
              </w:rPr>
            </w:pPr>
            <w:r w:rsidRPr="00085BD7">
              <w:rPr>
                <w:b/>
                <w:bCs/>
                <w:color w:val="000000"/>
              </w:rPr>
              <w:t>Ед. измерен.</w:t>
            </w:r>
          </w:p>
        </w:tc>
        <w:tc>
          <w:tcPr>
            <w:tcW w:w="960" w:type="dxa"/>
            <w:tcBorders>
              <w:top w:val="single" w:sz="8" w:space="0" w:color="auto"/>
              <w:left w:val="nil"/>
              <w:bottom w:val="single" w:sz="4" w:space="0" w:color="auto"/>
              <w:right w:val="single" w:sz="4" w:space="0" w:color="auto"/>
            </w:tcBorders>
            <w:shd w:val="clear" w:color="000000" w:fill="FFFFFF"/>
            <w:vAlign w:val="center"/>
            <w:hideMark/>
          </w:tcPr>
          <w:p w:rsidR="001D353C" w:rsidRPr="00085BD7" w:rsidP="00612BF7">
            <w:pPr>
              <w:jc w:val="center"/>
              <w:rPr>
                <w:b/>
                <w:bCs/>
                <w:color w:val="000000"/>
              </w:rPr>
            </w:pPr>
            <w:r w:rsidRPr="00085BD7">
              <w:rPr>
                <w:b/>
                <w:bCs/>
                <w:color w:val="000000"/>
              </w:rPr>
              <w:t>Кол-во, объем</w:t>
            </w:r>
          </w:p>
        </w:tc>
        <w:tc>
          <w:tcPr>
            <w:tcW w:w="1147" w:type="dxa"/>
            <w:tcBorders>
              <w:top w:val="single" w:sz="8" w:space="0" w:color="auto"/>
              <w:left w:val="nil"/>
              <w:bottom w:val="single" w:sz="4" w:space="0" w:color="auto"/>
              <w:right w:val="single" w:sz="4" w:space="0" w:color="auto"/>
            </w:tcBorders>
            <w:shd w:val="clear" w:color="000000" w:fill="FFFFFF"/>
            <w:vAlign w:val="center"/>
            <w:hideMark/>
          </w:tcPr>
          <w:p w:rsidR="001D353C" w:rsidRPr="00085BD7" w:rsidP="00612BF7">
            <w:pPr>
              <w:jc w:val="center"/>
              <w:rPr>
                <w:b/>
                <w:bCs/>
                <w:color w:val="000000"/>
              </w:rPr>
            </w:pPr>
            <w:r w:rsidRPr="00085BD7">
              <w:rPr>
                <w:b/>
                <w:bCs/>
                <w:color w:val="000000"/>
              </w:rPr>
              <w:t xml:space="preserve">Цена за единицу, тенге </w:t>
            </w:r>
          </w:p>
        </w:tc>
        <w:tc>
          <w:tcPr>
            <w:tcW w:w="1560" w:type="dxa"/>
            <w:tcBorders>
              <w:top w:val="single" w:sz="8" w:space="0" w:color="auto"/>
              <w:left w:val="nil"/>
              <w:bottom w:val="single" w:sz="4" w:space="0" w:color="auto"/>
              <w:right w:val="single" w:sz="4" w:space="0" w:color="auto"/>
            </w:tcBorders>
            <w:shd w:val="clear" w:color="000000" w:fill="FFFFFF"/>
            <w:vAlign w:val="center"/>
            <w:hideMark/>
          </w:tcPr>
          <w:p w:rsidR="001D353C" w:rsidRPr="00085BD7" w:rsidP="00612BF7">
            <w:pPr>
              <w:jc w:val="center"/>
              <w:rPr>
                <w:b/>
                <w:bCs/>
                <w:color w:val="000000"/>
              </w:rPr>
            </w:pPr>
            <w:r w:rsidRPr="00085BD7">
              <w:rPr>
                <w:b/>
                <w:bCs/>
                <w:color w:val="000000"/>
              </w:rPr>
              <w:t xml:space="preserve">Сумма,  выделенная для закупок </w:t>
            </w:r>
          </w:p>
        </w:tc>
      </w:tr>
      <w:tr w:rsidTr="002E4975">
        <w:tblPrEx>
          <w:tblW w:w="10647" w:type="dxa"/>
          <w:tblInd w:w="93" w:type="dxa"/>
          <w:tblLook w:val="04A0"/>
        </w:tblPrEx>
        <w:trPr>
          <w:trHeight w:val="252"/>
        </w:trPr>
        <w:tc>
          <w:tcPr>
            <w:tcW w:w="664" w:type="dxa"/>
            <w:tcBorders>
              <w:top w:val="nil"/>
              <w:left w:val="single" w:sz="4" w:space="0" w:color="auto"/>
              <w:bottom w:val="single" w:sz="4" w:space="0" w:color="auto"/>
              <w:right w:val="nil"/>
            </w:tcBorders>
            <w:shd w:val="clear" w:color="auto" w:fill="auto"/>
            <w:hideMark/>
          </w:tcPr>
          <w:p w:rsidR="002E4975" w:rsidRPr="00085BD7" w:rsidP="002E4975">
            <w:pPr>
              <w:jc w:val="center"/>
              <w:rPr>
                <w:b/>
                <w:bCs/>
                <w:color w:val="000000"/>
              </w:rPr>
            </w:pPr>
            <w:r w:rsidRPr="00085BD7">
              <w:rPr>
                <w:b/>
                <w:bCs/>
                <w:color w:val="000000"/>
              </w:rPr>
              <w:t>1</w:t>
            </w:r>
          </w:p>
        </w:tc>
        <w:tc>
          <w:tcPr>
            <w:tcW w:w="5314" w:type="dxa"/>
            <w:tcBorders>
              <w:top w:val="nil"/>
              <w:left w:val="single" w:sz="4" w:space="0" w:color="auto"/>
              <w:bottom w:val="single" w:sz="4" w:space="0" w:color="auto"/>
              <w:right w:val="single" w:sz="4" w:space="0" w:color="auto"/>
            </w:tcBorders>
            <w:shd w:val="clear" w:color="000000" w:fill="FFFFFF"/>
            <w:hideMark/>
          </w:tcPr>
          <w:p w:rsidR="002E4975" w:rsidRPr="00EE752F" w:rsidP="002E4975">
            <w:r w:rsidRPr="00EE752F">
              <w:t>МАВЕР/Ремдесивир Лиофилизированный порошок для приготовления раствора для инъекций 100мг.</w:t>
            </w:r>
          </w:p>
        </w:tc>
        <w:tc>
          <w:tcPr>
            <w:tcW w:w="1002" w:type="dxa"/>
            <w:tcBorders>
              <w:top w:val="nil"/>
              <w:left w:val="nil"/>
              <w:bottom w:val="single" w:sz="4" w:space="0" w:color="auto"/>
              <w:right w:val="single" w:sz="4" w:space="0" w:color="auto"/>
            </w:tcBorders>
            <w:shd w:val="clear" w:color="000000" w:fill="FFFFFF"/>
            <w:vAlign w:val="center"/>
            <w:hideMark/>
          </w:tcPr>
          <w:p w:rsidR="002E4975" w:rsidRPr="00EE752F" w:rsidP="002E4975">
            <w:r w:rsidRPr="00EE752F">
              <w:t>флакон</w:t>
            </w:r>
          </w:p>
        </w:tc>
        <w:tc>
          <w:tcPr>
            <w:tcW w:w="960" w:type="dxa"/>
            <w:tcBorders>
              <w:top w:val="nil"/>
              <w:left w:val="nil"/>
              <w:bottom w:val="single" w:sz="4" w:space="0" w:color="auto"/>
              <w:right w:val="single" w:sz="4" w:space="0" w:color="auto"/>
            </w:tcBorders>
            <w:shd w:val="clear" w:color="000000" w:fill="FFFFFF"/>
            <w:vAlign w:val="center"/>
            <w:hideMark/>
          </w:tcPr>
          <w:p w:rsidR="002E4975" w:rsidRPr="00EE752F" w:rsidP="002E4975">
            <w:r w:rsidRPr="00EE752F">
              <w:t>2000</w:t>
            </w:r>
          </w:p>
        </w:tc>
        <w:tc>
          <w:tcPr>
            <w:tcW w:w="1147" w:type="dxa"/>
            <w:tcBorders>
              <w:top w:val="nil"/>
              <w:left w:val="nil"/>
              <w:bottom w:val="single" w:sz="4" w:space="0" w:color="auto"/>
              <w:right w:val="single" w:sz="4" w:space="0" w:color="auto"/>
            </w:tcBorders>
            <w:shd w:val="clear" w:color="000000" w:fill="FFFFFF"/>
            <w:vAlign w:val="center"/>
            <w:hideMark/>
          </w:tcPr>
          <w:p w:rsidR="002E4975" w:rsidP="002E4975">
            <w:r w:rsidRPr="00EE752F">
              <w:t>11 000,00</w:t>
            </w:r>
          </w:p>
        </w:tc>
        <w:tc>
          <w:tcPr>
            <w:tcW w:w="1560" w:type="dxa"/>
            <w:tcBorders>
              <w:top w:val="nil"/>
              <w:left w:val="nil"/>
              <w:bottom w:val="single" w:sz="4" w:space="0" w:color="auto"/>
              <w:right w:val="single" w:sz="4" w:space="0" w:color="auto"/>
            </w:tcBorders>
            <w:shd w:val="clear" w:color="000000" w:fill="FFFFFF"/>
            <w:noWrap/>
            <w:vAlign w:val="center"/>
            <w:hideMark/>
          </w:tcPr>
          <w:p w:rsidR="002E4975" w:rsidP="002E4975">
            <w:pPr>
              <w:jc w:val="center"/>
            </w:pPr>
            <w:r>
              <w:t>22 000 0000,00</w:t>
            </w:r>
          </w:p>
        </w:tc>
      </w:tr>
      <w:tr w:rsidTr="002E4975">
        <w:tblPrEx>
          <w:tblW w:w="10647" w:type="dxa"/>
          <w:tblInd w:w="93" w:type="dxa"/>
          <w:tblLook w:val="04A0"/>
        </w:tblPrEx>
        <w:trPr>
          <w:trHeight w:val="30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1D353C" w:rsidRPr="00085BD7" w:rsidP="00612BF7">
            <w:pPr>
              <w:jc w:val="center"/>
              <w:rPr>
                <w:rFonts w:ascii="Calibri" w:hAnsi="Calibri"/>
                <w:b/>
                <w:bCs/>
                <w:color w:val="000000"/>
              </w:rPr>
            </w:pPr>
            <w:r w:rsidRPr="00085BD7">
              <w:rPr>
                <w:rFonts w:ascii="Calibri" w:hAnsi="Calibri"/>
                <w:b/>
                <w:bCs/>
                <w:color w:val="000000"/>
              </w:rPr>
              <w:t> </w:t>
            </w:r>
          </w:p>
        </w:tc>
        <w:tc>
          <w:tcPr>
            <w:tcW w:w="5314" w:type="dxa"/>
            <w:tcBorders>
              <w:top w:val="nil"/>
              <w:left w:val="nil"/>
              <w:bottom w:val="single" w:sz="4" w:space="0" w:color="auto"/>
              <w:right w:val="single" w:sz="4" w:space="0" w:color="auto"/>
            </w:tcBorders>
            <w:shd w:val="clear" w:color="auto" w:fill="auto"/>
            <w:hideMark/>
          </w:tcPr>
          <w:p w:rsidR="001D353C" w:rsidRPr="00085BD7" w:rsidP="00612BF7">
            <w:pPr>
              <w:rPr>
                <w:b/>
                <w:bCs/>
                <w:color w:val="000000"/>
              </w:rPr>
            </w:pPr>
            <w:r w:rsidRPr="00085BD7">
              <w:rPr>
                <w:b/>
                <w:bCs/>
                <w:color w:val="000000"/>
              </w:rPr>
              <w:t>ИТОГО</w:t>
            </w:r>
          </w:p>
        </w:tc>
        <w:tc>
          <w:tcPr>
            <w:tcW w:w="1002" w:type="dxa"/>
            <w:tcBorders>
              <w:top w:val="nil"/>
              <w:left w:val="nil"/>
              <w:bottom w:val="single" w:sz="4" w:space="0" w:color="auto"/>
              <w:right w:val="single" w:sz="4" w:space="0" w:color="auto"/>
            </w:tcBorders>
            <w:shd w:val="clear" w:color="auto" w:fill="auto"/>
            <w:noWrap/>
            <w:vAlign w:val="bottom"/>
            <w:hideMark/>
          </w:tcPr>
          <w:p w:rsidR="001D353C" w:rsidRPr="00085BD7" w:rsidP="00612BF7">
            <w:pPr>
              <w:jc w:val="center"/>
              <w:rPr>
                <w:rFonts w:ascii="Calibri" w:hAnsi="Calibri"/>
                <w:b/>
                <w:bCs/>
                <w:color w:val="000000"/>
              </w:rPr>
            </w:pPr>
            <w:r w:rsidRPr="00085BD7">
              <w:rPr>
                <w:rFonts w:ascii="Calibri" w:hAnsi="Calibri"/>
                <w:b/>
                <w:bCs/>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1D353C" w:rsidRPr="00085BD7" w:rsidP="00612BF7">
            <w:pPr>
              <w:jc w:val="center"/>
              <w:rPr>
                <w:rFonts w:ascii="Calibri" w:hAnsi="Calibri"/>
                <w:b/>
                <w:bCs/>
                <w:color w:val="000000"/>
              </w:rPr>
            </w:pPr>
            <w:r w:rsidRPr="00085BD7">
              <w:rPr>
                <w:rFonts w:ascii="Calibri" w:hAnsi="Calibri"/>
                <w:b/>
                <w:bCs/>
                <w:color w:val="000000"/>
              </w:rPr>
              <w:t> </w:t>
            </w:r>
          </w:p>
        </w:tc>
        <w:tc>
          <w:tcPr>
            <w:tcW w:w="1147" w:type="dxa"/>
            <w:tcBorders>
              <w:top w:val="nil"/>
              <w:left w:val="nil"/>
              <w:bottom w:val="single" w:sz="4" w:space="0" w:color="auto"/>
              <w:right w:val="single" w:sz="4" w:space="0" w:color="auto"/>
            </w:tcBorders>
            <w:shd w:val="clear" w:color="auto" w:fill="auto"/>
            <w:noWrap/>
            <w:vAlign w:val="bottom"/>
            <w:hideMark/>
          </w:tcPr>
          <w:p w:rsidR="001D353C" w:rsidRPr="00085BD7" w:rsidP="00612BF7">
            <w:pPr>
              <w:jc w:val="center"/>
              <w:rPr>
                <w:rFonts w:ascii="Calibri" w:hAnsi="Calibri"/>
                <w:b/>
                <w:bCs/>
                <w:color w:val="000000"/>
              </w:rPr>
            </w:pPr>
            <w:r w:rsidRPr="00085BD7">
              <w:rPr>
                <w:rFonts w:ascii="Calibri" w:hAnsi="Calibri"/>
                <w:b/>
                <w:bCs/>
                <w:color w:val="000000"/>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1D353C" w:rsidRPr="00085BD7" w:rsidP="00612BF7">
            <w:pPr>
              <w:jc w:val="center"/>
              <w:rPr>
                <w:b/>
                <w:bCs/>
              </w:rPr>
            </w:pPr>
            <w:r w:rsidR="002E4975">
              <w:rPr>
                <w:b/>
                <w:bCs/>
              </w:rPr>
              <w:t>22 000 000</w:t>
            </w:r>
            <w:r w:rsidRPr="00085BD7">
              <w:rPr>
                <w:b/>
                <w:bCs/>
              </w:rPr>
              <w:t>,00</w:t>
            </w:r>
          </w:p>
        </w:tc>
      </w:tr>
    </w:tbl>
    <w:p w:rsidR="00A3405A" w:rsidP="00EF4B7B">
      <w:pPr>
        <w:ind w:firstLine="709"/>
        <w:jc w:val="both"/>
        <w:rPr>
          <w:bCs/>
          <w:sz w:val="24"/>
          <w:szCs w:val="24"/>
        </w:rPr>
      </w:pPr>
    </w:p>
    <w:p w:rsidR="00EF4B7B" w:rsidP="00EF4B7B">
      <w:pPr>
        <w:ind w:firstLine="708"/>
        <w:jc w:val="both"/>
        <w:rPr>
          <w:sz w:val="22"/>
          <w:szCs w:val="22"/>
        </w:rPr>
      </w:pPr>
      <w:r>
        <w:rPr>
          <w:sz w:val="24"/>
          <w:szCs w:val="24"/>
        </w:rPr>
        <w:t xml:space="preserve">3. Тендер проводится с целью определения поставщиков Товара для </w:t>
      </w:r>
      <w:r w:rsidRPr="002E4975" w:rsidR="002E4975">
        <w:rPr>
          <w:sz w:val="24"/>
          <w:szCs w:val="24"/>
        </w:rPr>
        <w:t>К</w:t>
      </w:r>
      <w:r w:rsidR="002E4975">
        <w:rPr>
          <w:sz w:val="24"/>
          <w:szCs w:val="24"/>
        </w:rPr>
        <w:t>окшетауской городской</w:t>
      </w:r>
      <w:r w:rsidRPr="002E4975" w:rsidR="002E4975">
        <w:rPr>
          <w:sz w:val="24"/>
          <w:szCs w:val="24"/>
        </w:rPr>
        <w:t xml:space="preserve"> м</w:t>
      </w:r>
      <w:r w:rsidR="002E4975">
        <w:rPr>
          <w:sz w:val="24"/>
          <w:szCs w:val="24"/>
        </w:rPr>
        <w:t>ногопрофильной</w:t>
      </w:r>
      <w:r w:rsidRPr="002E4975" w:rsidR="002E4975">
        <w:rPr>
          <w:sz w:val="24"/>
          <w:szCs w:val="24"/>
        </w:rPr>
        <w:t xml:space="preserve"> больниц</w:t>
      </w:r>
      <w:r w:rsidR="002E4975">
        <w:rPr>
          <w:sz w:val="24"/>
          <w:szCs w:val="24"/>
        </w:rPr>
        <w:t>ы</w:t>
      </w:r>
      <w:r>
        <w:rPr>
          <w:sz w:val="24"/>
          <w:szCs w:val="24"/>
        </w:rPr>
        <w:t xml:space="preserve">,  согласно </w:t>
      </w:r>
      <w:r>
        <w:rPr>
          <w:i/>
          <w:iCs/>
          <w:spacing w:val="-1"/>
          <w:sz w:val="24"/>
          <w:szCs w:val="24"/>
        </w:rPr>
        <w:t>Перечня закупаемых Товаров.</w:t>
      </w:r>
    </w:p>
    <w:p w:rsidR="00EF4B7B" w:rsidP="00EF4B7B">
      <w:pPr>
        <w:shd w:val="clear" w:color="auto" w:fill="FFFFFF"/>
        <w:tabs>
          <w:tab w:val="left" w:pos="926"/>
        </w:tabs>
        <w:ind w:right="38" w:firstLine="709"/>
        <w:jc w:val="both"/>
        <w:rPr>
          <w:spacing w:val="-13"/>
          <w:sz w:val="24"/>
          <w:szCs w:val="24"/>
        </w:rPr>
      </w:pPr>
      <w:r>
        <w:rPr>
          <w:sz w:val="24"/>
          <w:szCs w:val="24"/>
        </w:rPr>
        <w:t>4. Организатором  тендера выступает  Государственное коммунальное   предприятие  на праве хозяйственного ведения «</w:t>
      </w:r>
      <w:r w:rsidRPr="002E4975" w:rsidR="002E4975">
        <w:rPr>
          <w:sz w:val="24"/>
          <w:szCs w:val="24"/>
        </w:rPr>
        <w:t>Кокшетауская городская многопрофильная больница</w:t>
      </w:r>
      <w:r>
        <w:rPr>
          <w:sz w:val="24"/>
          <w:szCs w:val="24"/>
        </w:rPr>
        <w:t xml:space="preserve">» при </w:t>
      </w:r>
      <w:r w:rsidR="00AC423B">
        <w:rPr>
          <w:sz w:val="24"/>
          <w:szCs w:val="24"/>
          <w:lang w:val="kk-KZ"/>
        </w:rPr>
        <w:t>у</w:t>
      </w:r>
      <w:r>
        <w:rPr>
          <w:sz w:val="24"/>
          <w:szCs w:val="24"/>
        </w:rPr>
        <w:t>правлении здравоохранения Акмолинской области.</w:t>
      </w:r>
    </w:p>
    <w:p w:rsidR="00EF4B7B" w:rsidP="00EF4B7B">
      <w:pPr>
        <w:shd w:val="clear" w:color="auto" w:fill="FFFFFF"/>
        <w:tabs>
          <w:tab w:val="left" w:pos="926"/>
        </w:tabs>
        <w:ind w:right="34" w:firstLine="709"/>
        <w:jc w:val="both"/>
        <w:rPr>
          <w:i/>
          <w:iCs/>
          <w:spacing w:val="-1"/>
          <w:sz w:val="24"/>
          <w:szCs w:val="24"/>
        </w:rPr>
      </w:pPr>
      <w:r>
        <w:rPr>
          <w:spacing w:val="-1"/>
          <w:sz w:val="24"/>
          <w:szCs w:val="24"/>
        </w:rPr>
        <w:t xml:space="preserve">5. Заказчиком закупок Товаров </w:t>
      </w:r>
      <w:r>
        <w:rPr>
          <w:sz w:val="24"/>
          <w:szCs w:val="24"/>
        </w:rPr>
        <w:t>тендера выступает  Государственное коммунальное   предприятие  на праве хозяйственного ведения «</w:t>
      </w:r>
      <w:r w:rsidRPr="002E4975" w:rsidR="002E4975">
        <w:rPr>
          <w:sz w:val="24"/>
          <w:szCs w:val="24"/>
        </w:rPr>
        <w:t>Кокшетауская городская многопрофильная больница</w:t>
      </w:r>
      <w:r w:rsidR="00AC423B">
        <w:rPr>
          <w:sz w:val="24"/>
          <w:szCs w:val="24"/>
        </w:rPr>
        <w:t xml:space="preserve">» при </w:t>
      </w:r>
      <w:r w:rsidR="00AC423B">
        <w:rPr>
          <w:sz w:val="24"/>
          <w:szCs w:val="24"/>
          <w:lang w:val="kk-KZ"/>
        </w:rPr>
        <w:t>у</w:t>
      </w:r>
      <w:r>
        <w:rPr>
          <w:sz w:val="24"/>
          <w:szCs w:val="24"/>
        </w:rPr>
        <w:t>правлении здравоохранения Акмолинской области</w:t>
      </w:r>
      <w:r>
        <w:rPr>
          <w:spacing w:val="-1"/>
          <w:sz w:val="24"/>
          <w:szCs w:val="24"/>
        </w:rPr>
        <w:t>.</w:t>
      </w:r>
    </w:p>
    <w:p w:rsidR="00EF4B7B" w:rsidP="003D0411">
      <w:pPr>
        <w:shd w:val="clear" w:color="auto" w:fill="FFFFFF"/>
        <w:rPr>
          <w:b/>
          <w:bCs/>
          <w:i/>
          <w:iCs/>
          <w:spacing w:val="-1"/>
          <w:sz w:val="24"/>
          <w:szCs w:val="24"/>
        </w:rPr>
      </w:pPr>
    </w:p>
    <w:p w:rsidR="00EF4B7B" w:rsidP="00EF4B7B">
      <w:pPr>
        <w:shd w:val="clear" w:color="auto" w:fill="FFFFFF"/>
        <w:ind w:left="3758"/>
        <w:rPr>
          <w:b/>
          <w:bCs/>
          <w:spacing w:val="-1"/>
          <w:sz w:val="24"/>
          <w:szCs w:val="24"/>
        </w:rPr>
      </w:pPr>
      <w:r>
        <w:rPr>
          <w:b/>
          <w:bCs/>
          <w:i/>
          <w:iCs/>
          <w:spacing w:val="-1"/>
          <w:sz w:val="24"/>
          <w:szCs w:val="24"/>
        </w:rPr>
        <w:t>2.</w:t>
      </w:r>
      <w:r>
        <w:rPr>
          <w:b/>
          <w:bCs/>
          <w:i/>
          <w:iCs/>
          <w:spacing w:val="-1"/>
          <w:sz w:val="24"/>
          <w:szCs w:val="24"/>
        </w:rPr>
        <w:t xml:space="preserve"> </w:t>
      </w:r>
      <w:r>
        <w:rPr>
          <w:b/>
          <w:bCs/>
          <w:spacing w:val="-1"/>
          <w:sz w:val="24"/>
          <w:szCs w:val="24"/>
        </w:rPr>
        <w:t>Базовые условия платежа</w:t>
      </w:r>
    </w:p>
    <w:p w:rsidR="00EF4B7B" w:rsidP="00EF4B7B">
      <w:pPr>
        <w:shd w:val="clear" w:color="auto" w:fill="FFFFFF"/>
        <w:ind w:left="3758"/>
        <w:rPr>
          <w:sz w:val="24"/>
          <w:szCs w:val="24"/>
        </w:rPr>
      </w:pPr>
    </w:p>
    <w:p w:rsidR="00EF4B7B" w:rsidP="00EF4B7B">
      <w:pPr>
        <w:shd w:val="clear" w:color="auto" w:fill="FFFFFF"/>
        <w:tabs>
          <w:tab w:val="left" w:pos="926"/>
        </w:tabs>
        <w:ind w:firstLine="924"/>
        <w:jc w:val="both"/>
        <w:rPr>
          <w:spacing w:val="-13"/>
          <w:sz w:val="24"/>
          <w:szCs w:val="24"/>
        </w:rPr>
      </w:pPr>
      <w:r>
        <w:rPr>
          <w:sz w:val="24"/>
          <w:szCs w:val="24"/>
        </w:rPr>
        <w:t xml:space="preserve">6.  Базовые условия платежа: 0 % предоплата: 100 % будет производиться  по факту поставки и по мере финансирования бюджетных </w:t>
      </w:r>
      <w:r>
        <w:rPr>
          <w:spacing w:val="-2"/>
          <w:sz w:val="24"/>
          <w:szCs w:val="24"/>
        </w:rPr>
        <w:t>средств</w:t>
      </w:r>
      <w:r>
        <w:rPr>
          <w:sz w:val="24"/>
          <w:szCs w:val="24"/>
        </w:rPr>
        <w:t>.</w:t>
      </w:r>
    </w:p>
    <w:p w:rsidR="00EF4B7B" w:rsidP="00EF4B7B">
      <w:pPr>
        <w:shd w:val="clear" w:color="auto" w:fill="FFFFFF"/>
        <w:tabs>
          <w:tab w:val="left" w:pos="926"/>
        </w:tabs>
        <w:ind w:firstLine="924"/>
        <w:jc w:val="both"/>
        <w:rPr>
          <w:spacing w:val="-13"/>
          <w:sz w:val="24"/>
          <w:szCs w:val="24"/>
        </w:rPr>
      </w:pPr>
    </w:p>
    <w:p w:rsidR="00EF4B7B" w:rsidP="00EF4B7B">
      <w:pPr>
        <w:shd w:val="clear" w:color="auto" w:fill="FFFFFF"/>
        <w:ind w:left="1704"/>
        <w:rPr>
          <w:b/>
          <w:bCs/>
          <w:sz w:val="24"/>
          <w:szCs w:val="24"/>
        </w:rPr>
      </w:pPr>
      <w:r>
        <w:rPr>
          <w:b/>
          <w:bCs/>
          <w:sz w:val="24"/>
          <w:szCs w:val="24"/>
        </w:rPr>
        <w:t>3. Правомочность и квалификация потенциальных поставщиков</w:t>
      </w:r>
    </w:p>
    <w:p w:rsidR="00EF4B7B" w:rsidP="00EF4B7B">
      <w:pPr>
        <w:shd w:val="clear" w:color="auto" w:fill="FFFFFF"/>
        <w:ind w:left="1704"/>
        <w:rPr>
          <w:b/>
          <w:bCs/>
          <w:sz w:val="24"/>
          <w:szCs w:val="24"/>
        </w:rPr>
      </w:pPr>
    </w:p>
    <w:p w:rsidR="00EF4B7B" w:rsidP="00EF4B7B">
      <w:pPr>
        <w:shd w:val="clear" w:color="auto" w:fill="FFFFFF"/>
        <w:tabs>
          <w:tab w:val="left" w:pos="926"/>
        </w:tabs>
        <w:ind w:firstLine="709"/>
        <w:jc w:val="both"/>
        <w:rPr>
          <w:spacing w:val="-13"/>
          <w:sz w:val="24"/>
          <w:szCs w:val="24"/>
        </w:rPr>
      </w:pPr>
      <w:r>
        <w:rPr>
          <w:sz w:val="24"/>
          <w:szCs w:val="24"/>
        </w:rPr>
        <w:t xml:space="preserve">   7. К тендеру допускаются желающие потенциальные поставщики, занимающиеся производством и</w:t>
      </w:r>
      <w:r w:rsidR="00AC423B">
        <w:rPr>
          <w:sz w:val="24"/>
          <w:szCs w:val="24"/>
        </w:rPr>
        <w:t xml:space="preserve">/или реализацией </w:t>
      </w:r>
      <w:r w:rsidR="00077AD0">
        <w:rPr>
          <w:sz w:val="24"/>
          <w:szCs w:val="24"/>
        </w:rPr>
        <w:t xml:space="preserve">лекарственных средств, </w:t>
      </w:r>
      <w:r w:rsidR="00AC423B">
        <w:rPr>
          <w:sz w:val="24"/>
          <w:szCs w:val="24"/>
          <w:lang w:val="kk-KZ"/>
        </w:rPr>
        <w:t>медицинских изделий</w:t>
      </w:r>
      <w:r>
        <w:rPr>
          <w:sz w:val="24"/>
          <w:szCs w:val="24"/>
        </w:rPr>
        <w:t>,   гарантирующих поставку закупаемого товара, соответствующего по качеству требованиям, указанным в технической спецификации (</w:t>
      </w:r>
      <w:r>
        <w:rPr>
          <w:i/>
          <w:iCs/>
          <w:sz w:val="24"/>
          <w:szCs w:val="24"/>
        </w:rPr>
        <w:t>Приложение 1 к настоящей Тендерной</w:t>
      </w:r>
      <w:r>
        <w:rPr>
          <w:i/>
          <w:iCs/>
          <w:spacing w:val="-1"/>
          <w:sz w:val="24"/>
          <w:szCs w:val="24"/>
        </w:rPr>
        <w:t xml:space="preserve"> документации</w:t>
      </w:r>
      <w:r>
        <w:rPr>
          <w:sz w:val="24"/>
          <w:szCs w:val="24"/>
        </w:rPr>
        <w:t>).</w:t>
      </w:r>
    </w:p>
    <w:p w:rsidR="00EF4B7B" w:rsidP="00AC2B6B">
      <w:pPr>
        <w:jc w:val="both"/>
        <w:rPr>
          <w:color w:val="000000"/>
          <w:sz w:val="24"/>
          <w:szCs w:val="24"/>
        </w:rPr>
      </w:pPr>
      <w:r>
        <w:rPr>
          <w:sz w:val="24"/>
          <w:szCs w:val="24"/>
        </w:rPr>
        <w:t xml:space="preserve">         </w:t>
      </w:r>
      <w:r w:rsidR="001D353C">
        <w:rPr>
          <w:sz w:val="24"/>
          <w:szCs w:val="24"/>
        </w:rPr>
        <w:t xml:space="preserve">      </w:t>
      </w:r>
      <w:r>
        <w:rPr>
          <w:sz w:val="24"/>
          <w:szCs w:val="24"/>
        </w:rPr>
        <w:t>8</w:t>
      </w:r>
      <w:r>
        <w:rPr>
          <w:color w:val="000000"/>
          <w:sz w:val="24"/>
          <w:szCs w:val="24"/>
        </w:rPr>
        <w:t xml:space="preserve">. </w:t>
      </w:r>
      <w:r w:rsidRPr="00AC2B6B" w:rsidR="00AC2B6B">
        <w:rPr>
          <w:b/>
          <w:color w:val="000000"/>
          <w:sz w:val="24"/>
          <w:szCs w:val="24"/>
        </w:rPr>
        <w:t>Потенциальный поставщик, участвующий в закупе:</w:t>
      </w:r>
      <w:r w:rsidR="00AC2B6B">
        <w:rPr>
          <w:color w:val="000000"/>
          <w:sz w:val="24"/>
          <w:szCs w:val="24"/>
        </w:rPr>
        <w:t xml:space="preserve"> </w:t>
      </w:r>
    </w:p>
    <w:p w:rsidR="00F337D6" w:rsidP="00F337D6">
      <w:pPr>
        <w:numPr>
          <w:ilvl w:val="0"/>
          <w:numId w:val="1"/>
        </w:numPr>
        <w:jc w:val="both"/>
        <w:rPr>
          <w:color w:val="000000"/>
          <w:sz w:val="24"/>
          <w:szCs w:val="24"/>
        </w:rPr>
      </w:pPr>
      <w:r>
        <w:rPr>
          <w:color w:val="000000"/>
          <w:sz w:val="24"/>
          <w:szCs w:val="24"/>
        </w:rPr>
        <w:t>Должен быть зарегистрирован в качестве субъекта предпринимательства согласно законодательству Республики Казахстан.</w:t>
      </w:r>
    </w:p>
    <w:p w:rsidR="00F337D6" w:rsidP="00F337D6">
      <w:pPr>
        <w:numPr>
          <w:ilvl w:val="0"/>
          <w:numId w:val="1"/>
        </w:numPr>
        <w:jc w:val="both"/>
        <w:rPr>
          <w:color w:val="000000"/>
          <w:sz w:val="24"/>
          <w:szCs w:val="24"/>
        </w:rPr>
      </w:pPr>
      <w:r>
        <w:rPr>
          <w:color w:val="000000"/>
          <w:sz w:val="24"/>
          <w:szCs w:val="24"/>
        </w:rPr>
        <w:t xml:space="preserve">Должен быть правоспособным на осуществление фармацевтической деятельности </w:t>
      </w:r>
      <w:r w:rsidR="00230218">
        <w:rPr>
          <w:color w:val="000000"/>
          <w:sz w:val="24"/>
          <w:szCs w:val="24"/>
        </w:rPr>
        <w:t>по производству или оптовой реализации лекарственных средств и (или) медицинских изделий.</w:t>
      </w:r>
    </w:p>
    <w:p w:rsidR="00EF4B7B" w:rsidP="00EF4B7B">
      <w:pPr>
        <w:numPr>
          <w:ilvl w:val="0"/>
          <w:numId w:val="1"/>
        </w:numPr>
        <w:jc w:val="both"/>
        <w:rPr>
          <w:color w:val="000000"/>
          <w:sz w:val="24"/>
          <w:szCs w:val="24"/>
        </w:rPr>
      </w:pPr>
      <w:r w:rsidRPr="00230218" w:rsidR="00230218">
        <w:rPr>
          <w:color w:val="000000"/>
          <w:sz w:val="24"/>
          <w:szCs w:val="24"/>
        </w:rPr>
        <w:t>Н</w:t>
      </w:r>
      <w:r w:rsidRPr="00230218">
        <w:rPr>
          <w:color w:val="000000"/>
          <w:sz w:val="24"/>
          <w:szCs w:val="24"/>
        </w:rPr>
        <w:t>е</w:t>
      </w:r>
      <w:r w:rsidRPr="00230218" w:rsidR="00230218">
        <w:rPr>
          <w:color w:val="000000"/>
          <w:sz w:val="24"/>
          <w:szCs w:val="24"/>
        </w:rPr>
        <w:t xml:space="preserve"> должен </w:t>
      </w:r>
      <w:r w:rsidRPr="00230218">
        <w:rPr>
          <w:color w:val="000000"/>
          <w:sz w:val="24"/>
          <w:szCs w:val="24"/>
        </w:rPr>
        <w:t>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230218" w:rsidP="00EF4B7B">
      <w:pPr>
        <w:numPr>
          <w:ilvl w:val="0"/>
          <w:numId w:val="1"/>
        </w:numPr>
        <w:jc w:val="both"/>
        <w:rPr>
          <w:color w:val="000000"/>
          <w:sz w:val="24"/>
          <w:szCs w:val="24"/>
        </w:rPr>
      </w:pPr>
      <w:r>
        <w:rPr>
          <w:color w:val="000000"/>
          <w:sz w:val="24"/>
          <w:szCs w:val="24"/>
        </w:rPr>
        <w:t>Не должен быть признанным судом недобросовестным по настоящим Правилам.</w:t>
      </w:r>
    </w:p>
    <w:p w:rsidR="00230218" w:rsidP="00EF4B7B">
      <w:pPr>
        <w:numPr>
          <w:ilvl w:val="0"/>
          <w:numId w:val="1"/>
        </w:numPr>
        <w:jc w:val="both"/>
        <w:rPr>
          <w:color w:val="000000"/>
          <w:sz w:val="24"/>
          <w:szCs w:val="24"/>
        </w:rPr>
      </w:pPr>
      <w:r>
        <w:rPr>
          <w:color w:val="000000"/>
          <w:sz w:val="24"/>
          <w:szCs w:val="24"/>
        </w:rPr>
        <w:t>Не должен быть аффилированным  с заказчиком, организатором закупа, единым дистрибьютором.</w:t>
      </w:r>
    </w:p>
    <w:p w:rsidR="00230218" w:rsidRPr="00230218" w:rsidP="00EF4B7B">
      <w:pPr>
        <w:numPr>
          <w:ilvl w:val="0"/>
          <w:numId w:val="1"/>
        </w:numPr>
        <w:jc w:val="both"/>
        <w:rPr>
          <w:color w:val="000000"/>
          <w:sz w:val="24"/>
          <w:szCs w:val="24"/>
        </w:rPr>
      </w:pPr>
      <w:r w:rsidRPr="00230218">
        <w:rPr>
          <w:color w:val="000000"/>
          <w:sz w:val="24"/>
          <w:szCs w:val="24"/>
        </w:rPr>
        <w:t xml:space="preserve">Не должен быть аффилированным  </w:t>
      </w:r>
      <w:r>
        <w:rPr>
          <w:color w:val="000000"/>
          <w:sz w:val="24"/>
          <w:szCs w:val="24"/>
        </w:rPr>
        <w:t>по одному лоту с другим потенциальным поставщиком.</w:t>
      </w:r>
    </w:p>
    <w:p w:rsidR="00EF4B7B" w:rsidP="00EF4B7B">
      <w:pPr>
        <w:numPr>
          <w:ilvl w:val="0"/>
          <w:numId w:val="1"/>
        </w:numPr>
        <w:jc w:val="both"/>
        <w:rPr>
          <w:color w:val="000000"/>
          <w:sz w:val="24"/>
          <w:szCs w:val="24"/>
        </w:rPr>
      </w:pPr>
      <w:r w:rsidR="00230218">
        <w:rPr>
          <w:color w:val="000000"/>
          <w:sz w:val="24"/>
          <w:szCs w:val="24"/>
        </w:rPr>
        <w:t xml:space="preserve"> Н</w:t>
      </w:r>
      <w:r w:rsidRPr="00230218">
        <w:rPr>
          <w:color w:val="000000"/>
          <w:sz w:val="24"/>
          <w:szCs w:val="24"/>
        </w:rPr>
        <w:t xml:space="preserve">е </w:t>
      </w:r>
      <w:r w:rsidR="00230218">
        <w:rPr>
          <w:color w:val="000000"/>
          <w:sz w:val="24"/>
          <w:szCs w:val="24"/>
        </w:rPr>
        <w:t>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230218" w:rsidP="00EF4B7B">
      <w:pPr>
        <w:numPr>
          <w:ilvl w:val="0"/>
          <w:numId w:val="1"/>
        </w:numPr>
        <w:jc w:val="both"/>
        <w:rPr>
          <w:color w:val="000000"/>
          <w:sz w:val="24"/>
          <w:szCs w:val="24"/>
        </w:rPr>
      </w:pPr>
      <w:r>
        <w:rPr>
          <w:color w:val="000000"/>
          <w:sz w:val="24"/>
          <w:szCs w:val="24"/>
        </w:rPr>
        <w:t>Не должен нарушать патентных и иных прав и притязаний третьих лиц, связанных с реализацией лекарственных средств и медицинских изделий.</w:t>
      </w:r>
    </w:p>
    <w:p w:rsidR="00EF4B7B" w:rsidP="00EF4B7B">
      <w:pPr>
        <w:ind w:firstLine="708"/>
        <w:jc w:val="both"/>
        <w:rPr>
          <w:color w:val="000000"/>
          <w:sz w:val="24"/>
          <w:szCs w:val="24"/>
        </w:rPr>
      </w:pPr>
      <w:r>
        <w:rPr>
          <w:color w:val="000000"/>
          <w:sz w:val="24"/>
          <w:szCs w:val="24"/>
        </w:rPr>
        <w:t>9.  Квалификационные требования применяются с учетом особенностей способа закупа,</w:t>
      </w:r>
    </w:p>
    <w:p w:rsidR="00EF4B7B" w:rsidP="00EF4B7B">
      <w:pPr>
        <w:jc w:val="both"/>
        <w:rPr>
          <w:color w:val="000000"/>
          <w:sz w:val="24"/>
          <w:szCs w:val="24"/>
        </w:rPr>
      </w:pPr>
      <w:r>
        <w:rPr>
          <w:color w:val="000000"/>
          <w:sz w:val="24"/>
          <w:szCs w:val="24"/>
        </w:rPr>
        <w:t>установленных настоящими Правилами.</w:t>
      </w:r>
    </w:p>
    <w:p w:rsidR="00EF4B7B" w:rsidP="00EF4B7B">
      <w:pPr>
        <w:ind w:firstLine="708"/>
        <w:jc w:val="both"/>
        <w:rPr>
          <w:color w:val="000000"/>
          <w:sz w:val="24"/>
          <w:szCs w:val="24"/>
        </w:rPr>
      </w:pPr>
      <w:bookmarkStart w:id="0" w:name="z128"/>
      <w:bookmarkEnd w:id="0"/>
      <w:r>
        <w:rPr>
          <w:color w:val="000000"/>
          <w:sz w:val="24"/>
          <w:szCs w:val="24"/>
        </w:rPr>
        <w:t>10.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 и тендерной документацией.</w:t>
      </w:r>
    </w:p>
    <w:p w:rsidR="00EF4B7B" w:rsidRPr="00DD72E7" w:rsidP="00EF4B7B">
      <w:pPr>
        <w:jc w:val="both"/>
        <w:rPr>
          <w:b/>
          <w:color w:val="000000"/>
          <w:sz w:val="24"/>
          <w:szCs w:val="24"/>
        </w:rPr>
      </w:pPr>
      <w:r w:rsidRPr="00DD72E7">
        <w:rPr>
          <w:b/>
          <w:color w:val="000000"/>
          <w:sz w:val="24"/>
          <w:szCs w:val="24"/>
        </w:rPr>
        <w:t>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4F79F7" w:rsidRPr="004F79F7" w:rsidP="004F79F7">
      <w:pPr>
        <w:jc w:val="both"/>
        <w:rPr>
          <w:sz w:val="24"/>
          <w:szCs w:val="24"/>
        </w:rPr>
      </w:pPr>
      <w:bookmarkStart w:id="1" w:name="z138"/>
      <w:bookmarkEnd w:id="1"/>
      <w:r w:rsidR="00EF4B7B">
        <w:rPr>
          <w:sz w:val="24"/>
          <w:szCs w:val="24"/>
        </w:rPr>
        <w:t> </w:t>
        <w:tab/>
        <w:t xml:space="preserve"> 11. </w:t>
      </w:r>
      <w:r w:rsidRPr="004F79F7">
        <w:rPr>
          <w:color w:val="000000"/>
          <w:sz w:val="24"/>
          <w:szCs w:val="24"/>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EF4B7B" w:rsidP="004F79F7">
      <w:pPr>
        <w:jc w:val="both"/>
        <w:rPr>
          <w:color w:val="000000"/>
          <w:sz w:val="24"/>
          <w:szCs w:val="24"/>
        </w:rPr>
      </w:pPr>
    </w:p>
    <w:p w:rsidR="00EF4B7B" w:rsidP="00EF4B7B">
      <w:pPr>
        <w:jc w:val="center"/>
        <w:rPr>
          <w:b/>
          <w:bCs/>
          <w:color w:val="000000"/>
          <w:sz w:val="24"/>
          <w:szCs w:val="24"/>
        </w:rPr>
      </w:pPr>
      <w:bookmarkStart w:id="2" w:name="SUB80200"/>
      <w:bookmarkStart w:id="3" w:name="SUB900"/>
      <w:bookmarkStart w:id="4" w:name="SUB1000"/>
      <w:bookmarkStart w:id="5" w:name="SUB1100"/>
      <w:bookmarkEnd w:id="2"/>
      <w:bookmarkEnd w:id="3"/>
      <w:bookmarkEnd w:id="4"/>
      <w:bookmarkEnd w:id="5"/>
      <w:r>
        <w:rPr>
          <w:b/>
          <w:bCs/>
          <w:color w:val="000000"/>
          <w:sz w:val="24"/>
          <w:szCs w:val="24"/>
        </w:rPr>
        <w:t>4. Требования к товарам, приобретаемым в рамках оказания гарантированного объема</w:t>
      </w:r>
    </w:p>
    <w:p w:rsidR="00EF4B7B" w:rsidP="00EF4B7B">
      <w:pPr>
        <w:jc w:val="center"/>
        <w:rPr>
          <w:b/>
          <w:bCs/>
          <w:color w:val="000000"/>
          <w:sz w:val="24"/>
          <w:szCs w:val="24"/>
        </w:rPr>
      </w:pPr>
      <w:r>
        <w:rPr>
          <w:b/>
          <w:bCs/>
          <w:color w:val="000000"/>
          <w:sz w:val="24"/>
          <w:szCs w:val="24"/>
        </w:rPr>
        <w:t>бесплатной медицинской помощи и медицинской помощи в системе обязательного социального медицинского страхования</w:t>
      </w:r>
    </w:p>
    <w:p w:rsidR="00EF4B7B" w:rsidP="00EF4B7B">
      <w:pPr>
        <w:rPr>
          <w:color w:val="000000"/>
          <w:sz w:val="24"/>
          <w:szCs w:val="24"/>
        </w:rPr>
      </w:pPr>
    </w:p>
    <w:p w:rsidR="00EF4B7B" w:rsidP="00EF4B7B">
      <w:pPr>
        <w:widowControl/>
        <w:ind w:firstLine="708"/>
        <w:jc w:val="both"/>
        <w:rPr>
          <w:sz w:val="24"/>
          <w:szCs w:val="24"/>
        </w:rPr>
      </w:pPr>
      <w:r>
        <w:rPr>
          <w:color w:val="000000"/>
          <w:sz w:val="24"/>
          <w:szCs w:val="24"/>
        </w:rPr>
        <w:t xml:space="preserve">12. </w:t>
      </w:r>
      <w:r>
        <w:rPr>
          <w:sz w:val="24"/>
          <w:szCs w:val="24"/>
        </w:rPr>
        <w:t>К заку</w:t>
      </w:r>
      <w:r w:rsidR="00AC423B">
        <w:rPr>
          <w:sz w:val="24"/>
          <w:szCs w:val="24"/>
        </w:rPr>
        <w:t>паемым лекарственным средства</w:t>
      </w:r>
      <w:r w:rsidR="00AC423B">
        <w:rPr>
          <w:sz w:val="24"/>
          <w:szCs w:val="24"/>
          <w:lang w:val="kk-KZ"/>
        </w:rPr>
        <w:t>м и медицинским изделиям</w:t>
      </w:r>
      <w:r w:rsidR="00AC423B">
        <w:rPr>
          <w:sz w:val="24"/>
          <w:szCs w:val="24"/>
        </w:rPr>
        <w:t xml:space="preserve">, </w:t>
      </w:r>
      <w:r>
        <w:rPr>
          <w:sz w:val="24"/>
          <w:szCs w:val="24"/>
        </w:rPr>
        <w:t xml:space="preserve">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4F79F7" w:rsidRPr="004F79F7" w:rsidP="004F79F7">
      <w:pPr>
        <w:jc w:val="both"/>
        <w:rPr>
          <w:sz w:val="24"/>
          <w:szCs w:val="24"/>
        </w:rPr>
      </w:pPr>
      <w:r>
        <w:rPr>
          <w:sz w:val="24"/>
          <w:szCs w:val="24"/>
        </w:rPr>
        <w:t xml:space="preserve">       </w:t>
      </w:r>
      <w:r w:rsidR="00EF4B7B">
        <w:rPr>
          <w:sz w:val="24"/>
          <w:szCs w:val="24"/>
        </w:rPr>
        <w:t xml:space="preserve">1) </w:t>
      </w:r>
      <w:r w:rsidRPr="004F79F7">
        <w:rPr>
          <w:color w:val="000000"/>
          <w:sz w:val="24"/>
          <w:szCs w:val="24"/>
        </w:rPr>
        <w:t>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4F79F7" w:rsidRPr="004F79F7" w:rsidP="004F79F7">
      <w:pPr>
        <w:jc w:val="both"/>
        <w:rPr>
          <w:sz w:val="24"/>
          <w:szCs w:val="24"/>
        </w:rPr>
      </w:pPr>
      <w:bookmarkStart w:id="6" w:name="z127"/>
      <w:r w:rsidRPr="004F79F7">
        <w:rPr>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4F79F7" w:rsidP="004F79F7">
      <w:pPr>
        <w:jc w:val="both"/>
        <w:rPr>
          <w:color w:val="000000"/>
          <w:sz w:val="24"/>
          <w:szCs w:val="24"/>
        </w:rPr>
      </w:pPr>
      <w:bookmarkEnd w:id="6"/>
      <w:r>
        <w:rPr>
          <w:sz w:val="24"/>
          <w:szCs w:val="24"/>
        </w:rPr>
        <w:t xml:space="preserve">       </w:t>
      </w:r>
      <w:r w:rsidR="00CB21C3">
        <w:rPr>
          <w:sz w:val="24"/>
          <w:szCs w:val="24"/>
        </w:rPr>
        <w:t xml:space="preserve">2) </w:t>
      </w:r>
      <w:r w:rsidRPr="004F79F7">
        <w:rPr>
          <w:color w:val="000000"/>
          <w:sz w:val="24"/>
          <w:szCs w:val="24"/>
        </w:rPr>
        <w:t>соответствие характеристики или технической спецификации условиям объявления или приглашения на закуп.</w:t>
      </w:r>
    </w:p>
    <w:p w:rsidR="004F79F7" w:rsidRPr="004F79F7" w:rsidP="004F79F7">
      <w:pPr>
        <w:jc w:val="both"/>
        <w:rPr>
          <w:sz w:val="24"/>
          <w:szCs w:val="24"/>
        </w:rPr>
      </w:pPr>
      <w:bookmarkStart w:id="7" w:name="z129"/>
      <w:r w:rsidRPr="004F79F7">
        <w:rPr>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bookmarkEnd w:id="7"/>
    </w:p>
    <w:p w:rsidR="004F79F7" w:rsidP="004F79F7">
      <w:pPr>
        <w:jc w:val="both"/>
        <w:rPr>
          <w:color w:val="000000"/>
          <w:sz w:val="24"/>
          <w:szCs w:val="24"/>
        </w:rPr>
      </w:pPr>
      <w:r>
        <w:rPr>
          <w:sz w:val="24"/>
          <w:szCs w:val="24"/>
        </w:rPr>
        <w:t xml:space="preserve">       </w:t>
      </w:r>
      <w:r w:rsidR="00EF4B7B">
        <w:rPr>
          <w:sz w:val="24"/>
          <w:szCs w:val="24"/>
        </w:rPr>
        <w:t xml:space="preserve">3) </w:t>
      </w:r>
      <w:r w:rsidRPr="004F79F7">
        <w:rPr>
          <w:color w:val="00000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4F79F7" w:rsidRPr="004F79F7" w:rsidP="004F79F7">
      <w:pPr>
        <w:jc w:val="both"/>
        <w:rPr>
          <w:sz w:val="24"/>
          <w:szCs w:val="24"/>
        </w:rPr>
      </w:pPr>
      <w:bookmarkStart w:id="8" w:name="z131"/>
      <w:r>
        <w:rPr>
          <w:color w:val="000000"/>
          <w:sz w:val="28"/>
        </w:rPr>
        <w:t xml:space="preserve">      </w:t>
      </w:r>
      <w:r w:rsidRPr="004F79F7">
        <w:rPr>
          <w:color w:val="000000"/>
          <w:sz w:val="24"/>
          <w:szCs w:val="24"/>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4F79F7" w:rsidRPr="004F79F7" w:rsidP="004F79F7">
      <w:pPr>
        <w:jc w:val="both"/>
        <w:rPr>
          <w:sz w:val="24"/>
          <w:szCs w:val="24"/>
        </w:rPr>
      </w:pPr>
      <w:bookmarkStart w:id="9" w:name="z132"/>
      <w:bookmarkEnd w:id="8"/>
      <w:r w:rsidRPr="004F79F7">
        <w:rPr>
          <w:color w:val="000000"/>
          <w:sz w:val="24"/>
          <w:szCs w:val="24"/>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4F79F7" w:rsidRPr="004F79F7" w:rsidP="004F79F7">
      <w:pPr>
        <w:jc w:val="both"/>
        <w:rPr>
          <w:sz w:val="24"/>
          <w:szCs w:val="24"/>
        </w:rPr>
      </w:pPr>
      <w:bookmarkStart w:id="10" w:name="z133"/>
      <w:bookmarkEnd w:id="9"/>
      <w:r w:rsidRPr="004F79F7">
        <w:rPr>
          <w:color w:val="000000"/>
          <w:sz w:val="24"/>
          <w:szCs w:val="24"/>
        </w:rPr>
        <w:t>      6) срок годности лекарственных средств и медицинских изделий на дату поставки поставщиком заказчику составляет:</w:t>
      </w:r>
    </w:p>
    <w:p w:rsidR="004F79F7" w:rsidRPr="004F79F7" w:rsidP="004F79F7">
      <w:pPr>
        <w:jc w:val="both"/>
        <w:rPr>
          <w:sz w:val="24"/>
          <w:szCs w:val="24"/>
        </w:rPr>
      </w:pPr>
      <w:bookmarkStart w:id="11" w:name="z134"/>
      <w:bookmarkEnd w:id="10"/>
      <w:r w:rsidRPr="004F79F7">
        <w:rPr>
          <w:color w:val="000000"/>
          <w:sz w:val="24"/>
          <w:szCs w:val="24"/>
        </w:rPr>
        <w:t>      не менее пятидесяти процентов от указанного срока годности на упаковке (при сроке годности менее двух лет);</w:t>
      </w:r>
    </w:p>
    <w:p w:rsidR="004F79F7" w:rsidRPr="004F79F7" w:rsidP="004F79F7">
      <w:pPr>
        <w:jc w:val="both"/>
        <w:rPr>
          <w:sz w:val="24"/>
          <w:szCs w:val="24"/>
        </w:rPr>
      </w:pPr>
      <w:bookmarkStart w:id="12" w:name="z135"/>
      <w:bookmarkEnd w:id="11"/>
      <w:r w:rsidRPr="004F79F7">
        <w:rPr>
          <w:color w:val="000000"/>
          <w:sz w:val="24"/>
          <w:szCs w:val="24"/>
        </w:rPr>
        <w:t>      не менее двенадцати месяцев от указанного срока годности на упаковке (при сроке годности два года и более);</w:t>
      </w:r>
    </w:p>
    <w:p w:rsidR="004F79F7" w:rsidRPr="004F79F7" w:rsidP="004F79F7">
      <w:pPr>
        <w:jc w:val="both"/>
        <w:rPr>
          <w:sz w:val="24"/>
          <w:szCs w:val="24"/>
        </w:rPr>
      </w:pPr>
      <w:bookmarkStart w:id="13" w:name="z136"/>
      <w:bookmarkEnd w:id="12"/>
      <w:r w:rsidRPr="004F79F7">
        <w:rPr>
          <w:color w:val="000000"/>
          <w:sz w:val="24"/>
          <w:szCs w:val="24"/>
        </w:rPr>
        <w:t>      7) срок годности лекарственных средств и медицинских изделий, закупаемых на дату поставки поставщиком единому дистрибьютору, составляет:</w:t>
      </w:r>
    </w:p>
    <w:p w:rsidR="004F79F7" w:rsidRPr="004F79F7" w:rsidP="004F79F7">
      <w:pPr>
        <w:jc w:val="both"/>
        <w:rPr>
          <w:sz w:val="24"/>
          <w:szCs w:val="24"/>
        </w:rPr>
      </w:pPr>
      <w:bookmarkStart w:id="14" w:name="z137"/>
      <w:bookmarkEnd w:id="13"/>
      <w:r w:rsidRPr="004F79F7">
        <w:rPr>
          <w:color w:val="000000"/>
          <w:sz w:val="24"/>
          <w:szCs w:val="24"/>
        </w:rPr>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4F79F7" w:rsidRPr="004F79F7" w:rsidP="004F79F7">
      <w:pPr>
        <w:jc w:val="both"/>
        <w:rPr>
          <w:sz w:val="24"/>
          <w:szCs w:val="24"/>
        </w:rPr>
      </w:pPr>
      <w:bookmarkEnd w:id="14"/>
      <w:r w:rsidRPr="004F79F7">
        <w:rPr>
          <w:color w:val="000000"/>
          <w:sz w:val="24"/>
          <w:szCs w:val="24"/>
        </w:rPr>
        <w:t>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4F79F7" w:rsidRPr="004F79F7" w:rsidP="004F79F7">
      <w:pPr>
        <w:jc w:val="both"/>
        <w:rPr>
          <w:sz w:val="24"/>
          <w:szCs w:val="24"/>
        </w:rPr>
      </w:pPr>
      <w:bookmarkStart w:id="15" w:name="z139"/>
      <w:r w:rsidRPr="004F79F7">
        <w:rPr>
          <w:color w:val="000000"/>
          <w:sz w:val="24"/>
          <w:szCs w:val="24"/>
        </w:rPr>
        <w:t xml:space="preserve">       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4F79F7" w:rsidRPr="004F79F7" w:rsidP="004F79F7">
      <w:pPr>
        <w:jc w:val="both"/>
        <w:rPr>
          <w:sz w:val="24"/>
          <w:szCs w:val="24"/>
        </w:rPr>
      </w:pPr>
      <w:bookmarkStart w:id="16" w:name="z140"/>
      <w:bookmarkEnd w:id="15"/>
      <w:r w:rsidRPr="004F79F7">
        <w:rPr>
          <w:color w:val="000000"/>
          <w:sz w:val="24"/>
          <w:szCs w:val="24"/>
        </w:rPr>
        <w:t>      не менее тридцати процентов от срока годности, указанного на упаковке (при сроке годности менее двух лет);</w:t>
      </w:r>
    </w:p>
    <w:p w:rsidR="004F79F7" w:rsidRPr="004F79F7" w:rsidP="004F79F7">
      <w:pPr>
        <w:jc w:val="both"/>
        <w:rPr>
          <w:sz w:val="24"/>
          <w:szCs w:val="24"/>
        </w:rPr>
      </w:pPr>
      <w:bookmarkStart w:id="17" w:name="z141"/>
      <w:bookmarkEnd w:id="16"/>
      <w:r w:rsidRPr="004F79F7">
        <w:rPr>
          <w:color w:val="000000"/>
          <w:sz w:val="24"/>
          <w:szCs w:val="24"/>
        </w:rPr>
        <w:t>      не менее восьми месяцев от указанного срока годности на упаковке (при сроке годности два года и более);</w:t>
      </w:r>
    </w:p>
    <w:p w:rsidR="004F79F7" w:rsidRPr="004F79F7" w:rsidP="004F79F7">
      <w:pPr>
        <w:jc w:val="both"/>
        <w:rPr>
          <w:sz w:val="24"/>
          <w:szCs w:val="24"/>
        </w:rPr>
      </w:pPr>
      <w:bookmarkStart w:id="18" w:name="z142"/>
      <w:bookmarkEnd w:id="17"/>
      <w:r w:rsidRPr="004F79F7">
        <w:rPr>
          <w:color w:val="000000"/>
          <w:sz w:val="24"/>
          <w:szCs w:val="24"/>
        </w:rPr>
        <w:t>      9) срок годности вакцин на дату поставки единым дистрибьютором заказчику составляет:</w:t>
      </w:r>
    </w:p>
    <w:p w:rsidR="004F79F7" w:rsidRPr="004F79F7" w:rsidP="004F79F7">
      <w:pPr>
        <w:jc w:val="both"/>
        <w:rPr>
          <w:sz w:val="24"/>
          <w:szCs w:val="24"/>
        </w:rPr>
      </w:pPr>
      <w:bookmarkStart w:id="19" w:name="z143"/>
      <w:bookmarkEnd w:id="18"/>
      <w:r w:rsidRPr="004F79F7">
        <w:rPr>
          <w:color w:val="000000"/>
          <w:sz w:val="24"/>
          <w:szCs w:val="24"/>
        </w:rPr>
        <w:t>      не менее сорока процентов от указанного срока годности на упаковке (при сроке годности менее двух лет);</w:t>
      </w:r>
    </w:p>
    <w:p w:rsidR="004F79F7" w:rsidRPr="004F79F7" w:rsidP="004F79F7">
      <w:pPr>
        <w:jc w:val="both"/>
        <w:rPr>
          <w:sz w:val="24"/>
          <w:szCs w:val="24"/>
        </w:rPr>
      </w:pPr>
      <w:bookmarkStart w:id="20" w:name="z144"/>
      <w:bookmarkEnd w:id="19"/>
      <w:r w:rsidRPr="004F79F7">
        <w:rPr>
          <w:color w:val="000000"/>
          <w:sz w:val="24"/>
          <w:szCs w:val="24"/>
        </w:rPr>
        <w:t>      не менее десяти месяцев от указанного срока годности на упаковке (при сроке годности два года и более);</w:t>
      </w:r>
    </w:p>
    <w:p w:rsidR="004F79F7" w:rsidRPr="004F79F7" w:rsidP="004F79F7">
      <w:pPr>
        <w:jc w:val="both"/>
        <w:rPr>
          <w:sz w:val="24"/>
          <w:szCs w:val="24"/>
        </w:rPr>
      </w:pPr>
      <w:bookmarkStart w:id="21" w:name="z145"/>
      <w:bookmarkEnd w:id="20"/>
      <w:r w:rsidRPr="004F79F7">
        <w:rPr>
          <w:color w:val="000000"/>
          <w:sz w:val="24"/>
          <w:szCs w:val="24"/>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4F79F7" w:rsidRPr="004F79F7" w:rsidP="004F79F7">
      <w:pPr>
        <w:jc w:val="both"/>
        <w:rPr>
          <w:sz w:val="24"/>
          <w:szCs w:val="24"/>
        </w:rPr>
      </w:pPr>
      <w:bookmarkStart w:id="22" w:name="z146"/>
      <w:bookmarkEnd w:id="21"/>
      <w:r w:rsidRPr="004F79F7">
        <w:rPr>
          <w:color w:val="000000"/>
          <w:sz w:val="24"/>
          <w:szCs w:val="24"/>
        </w:rPr>
        <w:t>      11) новизна медицинской техники, ее неиспользованность и производство в период двадцати четырех месяцев, предшествующих моменту поставки;</w:t>
      </w:r>
    </w:p>
    <w:p w:rsidR="004F79F7" w:rsidRPr="004F79F7" w:rsidP="004F79F7">
      <w:pPr>
        <w:jc w:val="both"/>
        <w:rPr>
          <w:sz w:val="24"/>
          <w:szCs w:val="24"/>
        </w:rPr>
      </w:pPr>
      <w:bookmarkStart w:id="23" w:name="z147"/>
      <w:bookmarkEnd w:id="22"/>
      <w:r w:rsidRPr="004F79F7">
        <w:rPr>
          <w:color w:val="000000"/>
          <w:sz w:val="24"/>
          <w:szCs w:val="24"/>
        </w:rPr>
        <w:t>     </w:t>
      </w:r>
      <w:r w:rsidR="001D353C">
        <w:rPr>
          <w:color w:val="000000"/>
          <w:sz w:val="24"/>
          <w:szCs w:val="24"/>
        </w:rPr>
        <w:t xml:space="preserve"> </w:t>
      </w:r>
      <w:r w:rsidRPr="004F79F7">
        <w:rPr>
          <w:color w:val="000000"/>
          <w:sz w:val="24"/>
          <w:szCs w:val="24"/>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4F79F7" w:rsidRPr="004F79F7" w:rsidP="004F79F7">
      <w:pPr>
        <w:jc w:val="both"/>
        <w:rPr>
          <w:sz w:val="24"/>
          <w:szCs w:val="24"/>
        </w:rPr>
      </w:pPr>
      <w:bookmarkStart w:id="24" w:name="z148"/>
      <w:bookmarkEnd w:id="23"/>
      <w:r w:rsidRPr="004F79F7">
        <w:rPr>
          <w:color w:val="000000"/>
          <w:sz w:val="24"/>
          <w:szCs w:val="24"/>
        </w:rPr>
        <w:t>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4F79F7" w:rsidRPr="004F79F7" w:rsidP="004F79F7">
      <w:pPr>
        <w:jc w:val="both"/>
        <w:rPr>
          <w:sz w:val="24"/>
          <w:szCs w:val="24"/>
        </w:rPr>
      </w:pPr>
      <w:bookmarkStart w:id="25" w:name="z149"/>
      <w:bookmarkEnd w:id="24"/>
      <w:r w:rsidRPr="004F79F7">
        <w:rPr>
          <w:color w:val="000000"/>
          <w:sz w:val="24"/>
          <w:szCs w:val="24"/>
        </w:rPr>
        <w:t>      13) соблюдение количества, качества и сроков поставки или оказания фармацевтической услуги условиям договора.</w:t>
      </w:r>
    </w:p>
    <w:p w:rsidR="004F79F7" w:rsidRPr="004F79F7" w:rsidP="004F79F7">
      <w:pPr>
        <w:jc w:val="both"/>
        <w:rPr>
          <w:sz w:val="24"/>
          <w:szCs w:val="24"/>
        </w:rPr>
      </w:pPr>
      <w:bookmarkStart w:id="26" w:name="z150"/>
      <w:bookmarkEnd w:id="25"/>
      <w:r w:rsidRPr="004F79F7">
        <w:rPr>
          <w:color w:val="000000"/>
          <w:sz w:val="24"/>
          <w:szCs w:val="24"/>
        </w:rPr>
        <w:t xml:space="preserve">       Требования, предусмотренные подпунктами 4), 5), 6), 7), 8), 9), 10), 11), 12) и 13) пункта 18 настоящих Правил, подтверждаются поставщиком при исполнении договора поставки или закупа.</w:t>
      </w:r>
    </w:p>
    <w:p w:rsidR="004F79F7" w:rsidRPr="004F79F7" w:rsidP="004F79F7">
      <w:pPr>
        <w:jc w:val="both"/>
        <w:rPr>
          <w:sz w:val="24"/>
          <w:szCs w:val="24"/>
        </w:rPr>
      </w:pPr>
      <w:bookmarkStart w:id="27" w:name="z151"/>
      <w:bookmarkEnd w:id="26"/>
      <w:r w:rsidRPr="004F79F7">
        <w:rPr>
          <w:color w:val="000000"/>
          <w:sz w:val="24"/>
          <w:szCs w:val="24"/>
        </w:rPr>
        <w:t>     </w:t>
      </w:r>
      <w:r w:rsidR="001D353C">
        <w:rPr>
          <w:color w:val="000000"/>
          <w:sz w:val="24"/>
          <w:szCs w:val="24"/>
        </w:rPr>
        <w:t xml:space="preserve"> 13</w:t>
      </w:r>
      <w:r w:rsidRPr="004F79F7">
        <w:rPr>
          <w:color w:val="000000"/>
          <w:sz w:val="24"/>
          <w:szCs w:val="24"/>
        </w:rPr>
        <w:t>. Заказчик, организатор закупа, единый дистрибьютор не устанавливают к лекарственным средствам и медицинским изделиям требований, не предусмотренных настоящими Правилами.</w:t>
      </w:r>
    </w:p>
    <w:p w:rsidR="004F79F7" w:rsidRPr="004F79F7" w:rsidP="004F79F7">
      <w:pPr>
        <w:jc w:val="both"/>
        <w:rPr>
          <w:sz w:val="24"/>
          <w:szCs w:val="24"/>
        </w:rPr>
      </w:pPr>
      <w:bookmarkEnd w:id="27"/>
    </w:p>
    <w:p w:rsidR="00EF4B7B" w:rsidP="00EF4B7B">
      <w:pPr>
        <w:jc w:val="both"/>
        <w:rPr>
          <w:color w:val="000000"/>
          <w:sz w:val="24"/>
          <w:szCs w:val="24"/>
        </w:rPr>
      </w:pPr>
    </w:p>
    <w:p w:rsidR="00EF4B7B" w:rsidRPr="003D0411" w:rsidP="003D0411">
      <w:pPr>
        <w:shd w:val="clear" w:color="auto" w:fill="FFFFFF"/>
        <w:ind w:left="3456"/>
        <w:rPr>
          <w:b/>
          <w:bCs/>
          <w:spacing w:val="-1"/>
          <w:sz w:val="24"/>
          <w:szCs w:val="24"/>
        </w:rPr>
      </w:pPr>
      <w:r>
        <w:rPr>
          <w:b/>
          <w:bCs/>
          <w:spacing w:val="-1"/>
          <w:sz w:val="24"/>
          <w:szCs w:val="24"/>
        </w:rPr>
        <w:t xml:space="preserve">Глава 2. Тендерная документация                         </w:t>
      </w:r>
    </w:p>
    <w:p w:rsidR="00EF4B7B" w:rsidP="00EF4B7B">
      <w:pPr>
        <w:shd w:val="clear" w:color="auto" w:fill="FFFFFF"/>
        <w:ind w:left="3134"/>
        <w:rPr>
          <w:b/>
          <w:bCs/>
          <w:spacing w:val="-1"/>
          <w:sz w:val="24"/>
          <w:szCs w:val="24"/>
        </w:rPr>
      </w:pPr>
      <w:r>
        <w:rPr>
          <w:b/>
          <w:bCs/>
          <w:spacing w:val="-1"/>
          <w:sz w:val="24"/>
          <w:szCs w:val="24"/>
        </w:rPr>
        <w:t>1. Содержание тендерной документации</w:t>
      </w:r>
    </w:p>
    <w:p w:rsidR="00EF4B7B" w:rsidP="00EF4B7B">
      <w:pPr>
        <w:shd w:val="clear" w:color="auto" w:fill="FFFFFF"/>
        <w:tabs>
          <w:tab w:val="left" w:pos="1061"/>
        </w:tabs>
        <w:rPr>
          <w:sz w:val="24"/>
          <w:szCs w:val="24"/>
        </w:rPr>
      </w:pPr>
    </w:p>
    <w:p w:rsidR="00EF4B7B" w:rsidP="001D353C">
      <w:pPr>
        <w:shd w:val="clear" w:color="auto" w:fill="FFFFFF"/>
        <w:tabs>
          <w:tab w:val="left" w:pos="1061"/>
        </w:tabs>
        <w:jc w:val="both"/>
        <w:rPr>
          <w:sz w:val="24"/>
          <w:szCs w:val="24"/>
        </w:rPr>
      </w:pPr>
      <w:r w:rsidR="001D353C">
        <w:rPr>
          <w:sz w:val="24"/>
          <w:szCs w:val="24"/>
        </w:rPr>
        <w:t xml:space="preserve">        </w:t>
      </w:r>
      <w:r>
        <w:rPr>
          <w:sz w:val="24"/>
          <w:szCs w:val="24"/>
        </w:rPr>
        <w:t>14.  Тендерная документация содержит следующую информацию:</w:t>
      </w:r>
    </w:p>
    <w:p w:rsidR="006877A2" w:rsidRPr="006877A2" w:rsidP="006877A2">
      <w:pPr>
        <w:rPr>
          <w:sz w:val="24"/>
          <w:szCs w:val="24"/>
        </w:rPr>
      </w:pPr>
      <w:bookmarkStart w:id="28" w:name="z208"/>
      <w:r w:rsidRPr="006877A2">
        <w:rPr>
          <w:color w:val="000000"/>
          <w:sz w:val="24"/>
          <w:szCs w:val="24"/>
        </w:rPr>
        <w:t>      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лекарственных средств и (или) медицинских изделий – главе 4 настоящих Правил;</w:t>
      </w:r>
    </w:p>
    <w:p w:rsidR="006877A2" w:rsidRPr="006877A2" w:rsidP="006877A2">
      <w:pPr>
        <w:rPr>
          <w:sz w:val="24"/>
          <w:szCs w:val="24"/>
        </w:rPr>
      </w:pPr>
      <w:bookmarkStart w:id="29" w:name="z209"/>
      <w:bookmarkEnd w:id="28"/>
      <w:r w:rsidRPr="006877A2">
        <w:rPr>
          <w:color w:val="000000"/>
          <w:sz w:val="24"/>
          <w:szCs w:val="24"/>
        </w:rPr>
        <w:t>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6877A2" w:rsidRPr="006877A2" w:rsidP="006877A2">
      <w:pPr>
        <w:rPr>
          <w:sz w:val="24"/>
          <w:szCs w:val="24"/>
        </w:rPr>
      </w:pPr>
      <w:bookmarkStart w:id="30" w:name="z210"/>
      <w:bookmarkEnd w:id="29"/>
      <w:r w:rsidRPr="006877A2">
        <w:rPr>
          <w:color w:val="000000"/>
          <w:sz w:val="24"/>
          <w:szCs w:val="24"/>
        </w:rPr>
        <w:t>      3) объем закупаемых лекарственных средств, медицинских изделий или фармацевтических услуг и суммы, выделенные для их закупа по каждому лоту;</w:t>
      </w:r>
    </w:p>
    <w:p w:rsidR="006877A2" w:rsidRPr="006877A2" w:rsidP="006877A2">
      <w:pPr>
        <w:rPr>
          <w:sz w:val="24"/>
          <w:szCs w:val="24"/>
        </w:rPr>
      </w:pPr>
      <w:bookmarkStart w:id="31" w:name="z211"/>
      <w:bookmarkEnd w:id="30"/>
      <w:r w:rsidRPr="006877A2">
        <w:rPr>
          <w:color w:val="000000"/>
          <w:sz w:val="24"/>
          <w:szCs w:val="24"/>
        </w:rPr>
        <w:t>      4) место, сроки и другие условия поставки лекарственных средств, медицинских изделий или оказания фармацевтических услуг;</w:t>
      </w:r>
    </w:p>
    <w:p w:rsidR="006877A2" w:rsidRPr="006877A2" w:rsidP="006877A2">
      <w:pPr>
        <w:rPr>
          <w:sz w:val="24"/>
          <w:szCs w:val="24"/>
        </w:rPr>
      </w:pPr>
      <w:bookmarkStart w:id="32" w:name="z212"/>
      <w:bookmarkEnd w:id="31"/>
      <w:r w:rsidRPr="006877A2">
        <w:rPr>
          <w:color w:val="000000"/>
          <w:sz w:val="24"/>
          <w:szCs w:val="24"/>
        </w:rPr>
        <w:t>      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w:t>
      </w:r>
    </w:p>
    <w:p w:rsidR="006877A2" w:rsidRPr="006877A2" w:rsidP="006877A2">
      <w:pPr>
        <w:rPr>
          <w:sz w:val="24"/>
          <w:szCs w:val="24"/>
        </w:rPr>
      </w:pPr>
      <w:bookmarkStart w:id="33" w:name="z213"/>
      <w:bookmarkEnd w:id="32"/>
      <w:r w:rsidRPr="006877A2">
        <w:rPr>
          <w:color w:val="000000"/>
          <w:sz w:val="24"/>
          <w:szCs w:val="24"/>
        </w:rPr>
        <w:t>      6) требования к языкам тендерной заявки, договора закупа или договора на оказание фармацевтических услуг;</w:t>
      </w:r>
    </w:p>
    <w:p w:rsidR="006877A2" w:rsidRPr="006877A2" w:rsidP="006877A2">
      <w:pPr>
        <w:rPr>
          <w:sz w:val="24"/>
          <w:szCs w:val="24"/>
        </w:rPr>
      </w:pPr>
      <w:bookmarkStart w:id="34" w:name="z214"/>
      <w:bookmarkEnd w:id="33"/>
      <w:r w:rsidRPr="006877A2">
        <w:rPr>
          <w:color w:val="000000"/>
          <w:sz w:val="24"/>
          <w:szCs w:val="24"/>
        </w:rPr>
        <w:t>      7) требования к оформлению тендерной заявки;</w:t>
      </w:r>
    </w:p>
    <w:p w:rsidR="006877A2" w:rsidRPr="006877A2" w:rsidP="006877A2">
      <w:pPr>
        <w:rPr>
          <w:sz w:val="24"/>
          <w:szCs w:val="24"/>
        </w:rPr>
      </w:pPr>
      <w:bookmarkStart w:id="35" w:name="z215"/>
      <w:bookmarkEnd w:id="34"/>
      <w:r w:rsidRPr="006877A2">
        <w:rPr>
          <w:color w:val="000000"/>
          <w:sz w:val="24"/>
          <w:szCs w:val="24"/>
        </w:rPr>
        <w:t>      8) порядок, форму и сроки внесения гарантийного обеспечения тендерной заявки;</w:t>
      </w:r>
    </w:p>
    <w:p w:rsidR="006877A2" w:rsidRPr="006877A2" w:rsidP="006877A2">
      <w:pPr>
        <w:rPr>
          <w:sz w:val="24"/>
          <w:szCs w:val="24"/>
        </w:rPr>
      </w:pPr>
      <w:bookmarkStart w:id="36" w:name="z216"/>
      <w:bookmarkEnd w:id="35"/>
      <w:r w:rsidRPr="006877A2">
        <w:rPr>
          <w:color w:val="000000"/>
          <w:sz w:val="24"/>
          <w:szCs w:val="24"/>
        </w:rPr>
        <w:t>      9) указание на возможность и порядок отзыва тендерной заявки;</w:t>
      </w:r>
    </w:p>
    <w:p w:rsidR="006877A2" w:rsidRPr="006877A2" w:rsidP="006877A2">
      <w:pPr>
        <w:rPr>
          <w:sz w:val="24"/>
          <w:szCs w:val="24"/>
        </w:rPr>
      </w:pPr>
      <w:bookmarkStart w:id="37" w:name="z217"/>
      <w:bookmarkEnd w:id="36"/>
      <w:r w:rsidRPr="006877A2">
        <w:rPr>
          <w:color w:val="000000"/>
          <w:sz w:val="24"/>
          <w:szCs w:val="24"/>
        </w:rPr>
        <w:t>      10) место и окончательный срок приема тендерных заявок и срок их действия;</w:t>
      </w:r>
    </w:p>
    <w:p w:rsidR="006877A2" w:rsidRPr="006877A2" w:rsidP="006877A2">
      <w:pPr>
        <w:rPr>
          <w:sz w:val="24"/>
          <w:szCs w:val="24"/>
        </w:rPr>
      </w:pPr>
      <w:bookmarkStart w:id="38" w:name="z218"/>
      <w:bookmarkEnd w:id="37"/>
      <w:r w:rsidRPr="006877A2">
        <w:rPr>
          <w:color w:val="000000"/>
          <w:sz w:val="24"/>
          <w:szCs w:val="24"/>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6877A2" w:rsidRPr="006877A2" w:rsidP="006877A2">
      <w:pPr>
        <w:rPr>
          <w:sz w:val="24"/>
          <w:szCs w:val="24"/>
        </w:rPr>
      </w:pPr>
      <w:bookmarkStart w:id="39" w:name="z219"/>
      <w:bookmarkEnd w:id="38"/>
      <w:r w:rsidRPr="006877A2">
        <w:rPr>
          <w:color w:val="000000"/>
          <w:sz w:val="24"/>
          <w:szCs w:val="24"/>
        </w:rPr>
        <w:t>      12) место, дату, время и процедуру вскрытия конвертов с тендерными заявками;</w:t>
      </w:r>
    </w:p>
    <w:p w:rsidR="006877A2" w:rsidRPr="006877A2" w:rsidP="006877A2">
      <w:pPr>
        <w:rPr>
          <w:sz w:val="24"/>
          <w:szCs w:val="24"/>
        </w:rPr>
      </w:pPr>
      <w:bookmarkStart w:id="40" w:name="z220"/>
      <w:bookmarkEnd w:id="39"/>
      <w:r w:rsidRPr="006877A2">
        <w:rPr>
          <w:color w:val="000000"/>
          <w:sz w:val="24"/>
          <w:szCs w:val="24"/>
        </w:rPr>
        <w:t>      13) процедуру рассмотрения тендерных заявок;</w:t>
      </w:r>
    </w:p>
    <w:p w:rsidR="006877A2" w:rsidRPr="006877A2" w:rsidP="006877A2">
      <w:pPr>
        <w:rPr>
          <w:sz w:val="24"/>
          <w:szCs w:val="24"/>
        </w:rPr>
      </w:pPr>
      <w:bookmarkStart w:id="41" w:name="z221"/>
      <w:bookmarkEnd w:id="40"/>
      <w:r w:rsidRPr="006877A2">
        <w:rPr>
          <w:color w:val="000000"/>
          <w:sz w:val="24"/>
          <w:szCs w:val="24"/>
        </w:rPr>
        <w:t>      14) условия предоставления потенциальным поставщикам - отечественным товаропроизводителям поддержки, определенные Правилами;</w:t>
      </w:r>
    </w:p>
    <w:p w:rsidR="006877A2" w:rsidRPr="006877A2" w:rsidP="006877A2">
      <w:pPr>
        <w:rPr>
          <w:sz w:val="24"/>
          <w:szCs w:val="24"/>
        </w:rPr>
      </w:pPr>
      <w:bookmarkStart w:id="42" w:name="z222"/>
      <w:bookmarkEnd w:id="41"/>
      <w:r w:rsidRPr="006877A2">
        <w:rPr>
          <w:color w:val="000000"/>
          <w:sz w:val="24"/>
          <w:szCs w:val="24"/>
        </w:rPr>
        <w:t>      15) условия внесения, форму, объем и способ гарантийного обеспечения договора закупа или договора на оказание фармацевтических услуг;</w:t>
      </w:r>
    </w:p>
    <w:p w:rsidR="006877A2" w:rsidRPr="006877A2" w:rsidP="006877A2">
      <w:pPr>
        <w:rPr>
          <w:sz w:val="24"/>
          <w:szCs w:val="24"/>
        </w:rPr>
      </w:pPr>
      <w:bookmarkStart w:id="43" w:name="z223"/>
      <w:bookmarkEnd w:id="42"/>
      <w:r w:rsidRPr="006877A2">
        <w:rPr>
          <w:color w:val="000000"/>
          <w:sz w:val="24"/>
          <w:szCs w:val="24"/>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6877A2" w:rsidRPr="006877A2" w:rsidP="006877A2">
      <w:pPr>
        <w:rPr>
          <w:sz w:val="24"/>
          <w:szCs w:val="24"/>
        </w:rPr>
      </w:pPr>
      <w:bookmarkStart w:id="44" w:name="z224"/>
      <w:bookmarkEnd w:id="43"/>
      <w:r w:rsidRPr="006877A2">
        <w:rPr>
          <w:color w:val="000000"/>
          <w:sz w:val="24"/>
          <w:szCs w:val="24"/>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6877A2" w:rsidRPr="006877A2" w:rsidP="006877A2">
      <w:pPr>
        <w:rPr>
          <w:sz w:val="24"/>
          <w:szCs w:val="24"/>
        </w:rPr>
      </w:pPr>
      <w:bookmarkStart w:id="45" w:name="z225"/>
      <w:bookmarkEnd w:id="44"/>
      <w:r w:rsidRPr="006877A2">
        <w:rPr>
          <w:color w:val="000000"/>
          <w:sz w:val="24"/>
          <w:szCs w:val="24"/>
        </w:rPr>
        <w:t>      17) перечень и количество медицинской техники;</w:t>
      </w:r>
      <w:bookmarkEnd w:id="45"/>
    </w:p>
    <w:p w:rsidR="00EF4B7B" w:rsidP="00EF4B7B">
      <w:pPr>
        <w:shd w:val="clear" w:color="auto" w:fill="FFFFFF"/>
        <w:tabs>
          <w:tab w:val="left" w:pos="1171"/>
        </w:tabs>
        <w:ind w:firstLine="709"/>
        <w:rPr>
          <w:spacing w:val="-14"/>
          <w:sz w:val="24"/>
          <w:szCs w:val="24"/>
        </w:rPr>
      </w:pPr>
      <w:r w:rsidR="006877A2">
        <w:rPr>
          <w:spacing w:val="-1"/>
          <w:sz w:val="24"/>
          <w:szCs w:val="24"/>
        </w:rPr>
        <w:t xml:space="preserve">  </w:t>
      </w:r>
      <w:r>
        <w:rPr>
          <w:spacing w:val="-1"/>
          <w:sz w:val="24"/>
          <w:szCs w:val="24"/>
        </w:rPr>
        <w:t>15. Тендерная документация предоставляется бесплатно.</w:t>
      </w:r>
    </w:p>
    <w:p w:rsidR="00EF4B7B" w:rsidP="00EF4B7B">
      <w:pPr>
        <w:jc w:val="both"/>
        <w:rPr>
          <w:color w:val="000000"/>
          <w:sz w:val="24"/>
          <w:szCs w:val="24"/>
        </w:rPr>
      </w:pPr>
      <w:r>
        <w:rPr>
          <w:sz w:val="24"/>
          <w:szCs w:val="24"/>
        </w:rPr>
        <w:t xml:space="preserve">             16. </w:t>
      </w:r>
      <w:bookmarkStart w:id="46" w:name="SUB3200"/>
      <w:bookmarkEnd w:id="46"/>
      <w:r>
        <w:rPr>
          <w:sz w:val="24"/>
          <w:szCs w:val="24"/>
        </w:rPr>
        <w:t>Н</w:t>
      </w:r>
      <w:r>
        <w:rPr>
          <w:color w:val="000000"/>
          <w:sz w:val="24"/>
          <w:szCs w:val="24"/>
        </w:rPr>
        <w:t xml:space="preserve">е позднее, </w:t>
      </w:r>
      <w:r w:rsidRPr="0054691D">
        <w:rPr>
          <w:b/>
          <w:color w:val="000000"/>
          <w:sz w:val="24"/>
          <w:szCs w:val="24"/>
        </w:rPr>
        <w:t>чем за десять календарных дней</w:t>
      </w:r>
      <w:r>
        <w:rPr>
          <w:color w:val="000000"/>
          <w:sz w:val="24"/>
          <w:szCs w:val="24"/>
        </w:rPr>
        <w:t xml:space="preserve">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EF4B7B" w:rsidP="00EF4B7B">
      <w:pPr>
        <w:rPr>
          <w:color w:val="000000"/>
          <w:sz w:val="24"/>
          <w:szCs w:val="24"/>
        </w:rPr>
      </w:pPr>
      <w:r>
        <w:rPr>
          <w:sz w:val="24"/>
          <w:szCs w:val="24"/>
        </w:rPr>
        <w:t xml:space="preserve">            17. </w:t>
      </w:r>
      <w:r>
        <w:rPr>
          <w:color w:val="000000"/>
          <w:sz w:val="24"/>
          <w:szCs w:val="24"/>
        </w:rPr>
        <w:t xml:space="preserve"> В </w:t>
      </w:r>
      <w:r w:rsidRPr="0054691D">
        <w:rPr>
          <w:b/>
          <w:color w:val="000000"/>
          <w:sz w:val="24"/>
          <w:szCs w:val="24"/>
        </w:rPr>
        <w:t>срок не позднее семи календарных дней</w:t>
      </w:r>
      <w:r>
        <w:rPr>
          <w:color w:val="000000"/>
          <w:sz w:val="24"/>
          <w:szCs w:val="24"/>
        </w:rPr>
        <w:t xml:space="preserve"> до истечения окончательного срока приема</w:t>
      </w:r>
    </w:p>
    <w:p w:rsidR="00EF4B7B" w:rsidP="00EF4B7B">
      <w:pPr>
        <w:rPr>
          <w:color w:val="000000"/>
          <w:sz w:val="24"/>
          <w:szCs w:val="24"/>
        </w:rPr>
      </w:pPr>
      <w:r>
        <w:rPr>
          <w:color w:val="000000"/>
          <w:sz w:val="24"/>
          <w:szCs w:val="24"/>
        </w:rPr>
        <w:t>тендерных заявок заказчик или организатор закупа при необходимости по собственной инициативе</w:t>
      </w:r>
    </w:p>
    <w:p w:rsidR="00EF4B7B" w:rsidP="00EF4B7B">
      <w:pPr>
        <w:rPr>
          <w:color w:val="000000"/>
          <w:sz w:val="24"/>
          <w:szCs w:val="24"/>
        </w:rPr>
      </w:pPr>
      <w:r>
        <w:rPr>
          <w:color w:val="000000"/>
          <w:sz w:val="24"/>
          <w:szCs w:val="24"/>
        </w:rPr>
        <w:t xml:space="preserve">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w:t>
      </w:r>
      <w:r w:rsidRPr="0054691D">
        <w:rPr>
          <w:b/>
          <w:color w:val="000000"/>
          <w:sz w:val="24"/>
          <w:szCs w:val="24"/>
        </w:rPr>
        <w:t>срок не менее пяти календарных дней.</w:t>
      </w:r>
    </w:p>
    <w:p w:rsidR="00EF4B7B" w:rsidP="00EF4B7B">
      <w:pPr>
        <w:jc w:val="both"/>
        <w:rPr>
          <w:color w:val="000000"/>
          <w:sz w:val="24"/>
          <w:szCs w:val="24"/>
        </w:rPr>
      </w:pPr>
      <w:r>
        <w:rPr>
          <w:sz w:val="24"/>
          <w:szCs w:val="24"/>
        </w:rPr>
        <w:t xml:space="preserve">             18. </w:t>
      </w:r>
      <w:r>
        <w:rPr>
          <w:color w:val="000000"/>
          <w:sz w:val="24"/>
          <w:szCs w:val="24"/>
        </w:rPr>
        <w:t>Заказчик или организатор закупа при необходимости проводит встречу с потенциальными</w:t>
      </w:r>
    </w:p>
    <w:p w:rsidR="00EF4B7B" w:rsidP="00EF4B7B">
      <w:pPr>
        <w:jc w:val="both"/>
        <w:rPr>
          <w:color w:val="000000"/>
          <w:sz w:val="24"/>
          <w:szCs w:val="24"/>
        </w:rPr>
      </w:pPr>
      <w:r>
        <w:rPr>
          <w:color w:val="000000"/>
          <w:sz w:val="24"/>
          <w:szCs w:val="24"/>
        </w:rPr>
        <w:t>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EF4B7B" w:rsidP="00EF4B7B">
      <w:pPr>
        <w:shd w:val="clear" w:color="auto" w:fill="FFFFFF"/>
        <w:jc w:val="both"/>
        <w:rPr>
          <w:b/>
          <w:bCs/>
          <w:spacing w:val="-2"/>
          <w:sz w:val="24"/>
          <w:szCs w:val="24"/>
        </w:rPr>
      </w:pPr>
    </w:p>
    <w:p w:rsidR="00EF4B7B" w:rsidP="00EF4B7B">
      <w:pPr>
        <w:shd w:val="clear" w:color="auto" w:fill="FFFFFF"/>
        <w:ind w:left="816"/>
        <w:rPr>
          <w:sz w:val="24"/>
          <w:szCs w:val="24"/>
        </w:rPr>
      </w:pPr>
      <w:r>
        <w:rPr>
          <w:b/>
          <w:bCs/>
          <w:spacing w:val="-2"/>
          <w:sz w:val="24"/>
          <w:szCs w:val="24"/>
        </w:rPr>
        <w:t>Глава 3. Срок действия, содержание, предоставление, изменение и отзыв тендерных</w:t>
      </w:r>
    </w:p>
    <w:p w:rsidR="00EF4B7B" w:rsidRPr="003D0411" w:rsidP="003D0411">
      <w:pPr>
        <w:shd w:val="clear" w:color="auto" w:fill="FFFFFF"/>
        <w:ind w:left="86"/>
        <w:jc w:val="center"/>
        <w:rPr>
          <w:b/>
          <w:bCs/>
          <w:spacing w:val="-4"/>
          <w:sz w:val="24"/>
          <w:szCs w:val="24"/>
        </w:rPr>
      </w:pPr>
      <w:r>
        <w:rPr>
          <w:b/>
          <w:bCs/>
          <w:spacing w:val="-4"/>
          <w:sz w:val="24"/>
          <w:szCs w:val="24"/>
        </w:rPr>
        <w:t>заявок</w:t>
      </w:r>
    </w:p>
    <w:p w:rsidR="00EF4B7B" w:rsidP="00EF4B7B">
      <w:pPr>
        <w:shd w:val="clear" w:color="auto" w:fill="FFFFFF"/>
        <w:ind w:left="1186"/>
        <w:rPr>
          <w:sz w:val="24"/>
          <w:szCs w:val="24"/>
        </w:rPr>
      </w:pPr>
      <w:r>
        <w:rPr>
          <w:b/>
          <w:bCs/>
          <w:spacing w:val="-1"/>
          <w:sz w:val="24"/>
          <w:szCs w:val="24"/>
        </w:rPr>
        <w:t>1. Срок действия, содержание, предоставление, изменение и отзыв тендерных</w:t>
      </w:r>
    </w:p>
    <w:p w:rsidR="00EF4B7B" w:rsidP="00EF4B7B">
      <w:pPr>
        <w:shd w:val="clear" w:color="auto" w:fill="FFFFFF"/>
        <w:ind w:left="101"/>
        <w:jc w:val="center"/>
        <w:rPr>
          <w:b/>
          <w:bCs/>
          <w:spacing w:val="-3"/>
          <w:sz w:val="24"/>
          <w:szCs w:val="24"/>
        </w:rPr>
      </w:pPr>
      <w:r>
        <w:rPr>
          <w:b/>
          <w:bCs/>
          <w:spacing w:val="-3"/>
          <w:sz w:val="24"/>
          <w:szCs w:val="24"/>
        </w:rPr>
        <w:t>заявок</w:t>
      </w:r>
    </w:p>
    <w:p w:rsidR="00EF4B7B" w:rsidP="00EF4B7B">
      <w:pPr>
        <w:shd w:val="clear" w:color="auto" w:fill="FFFFFF"/>
        <w:ind w:left="101"/>
        <w:jc w:val="center"/>
        <w:rPr>
          <w:b/>
          <w:bCs/>
          <w:spacing w:val="-3"/>
          <w:sz w:val="24"/>
          <w:szCs w:val="24"/>
        </w:rPr>
      </w:pPr>
    </w:p>
    <w:p w:rsidR="00EF4B7B" w:rsidP="00EF4B7B">
      <w:pPr>
        <w:pStyle w:val="j12"/>
        <w:spacing w:before="0" w:beforeAutospacing="0" w:after="0" w:afterAutospacing="0"/>
        <w:ind w:firstLine="708"/>
        <w:jc w:val="both"/>
        <w:rPr>
          <w:color w:val="000000"/>
        </w:rPr>
      </w:pPr>
      <w:r>
        <w:rPr>
          <w:rStyle w:val="s0"/>
        </w:rPr>
        <w:t xml:space="preserve">19. </w:t>
      </w:r>
      <w:bookmarkStart w:id="47" w:name="SUB3700"/>
      <w:bookmarkEnd w:id="47"/>
      <w:r>
        <w:rPr>
          <w:color w:val="000000"/>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EF4B7B" w:rsidP="00EF4B7B">
      <w:pPr>
        <w:ind w:firstLine="708"/>
        <w:rPr>
          <w:color w:val="000000"/>
          <w:sz w:val="24"/>
          <w:szCs w:val="24"/>
        </w:rPr>
      </w:pPr>
      <w:r>
        <w:rPr>
          <w:rStyle w:val="s0"/>
          <w:sz w:val="24"/>
          <w:szCs w:val="24"/>
        </w:rPr>
        <w:t xml:space="preserve"> 20. </w:t>
      </w:r>
      <w:bookmarkStart w:id="48" w:name="SUB3800"/>
      <w:bookmarkEnd w:id="48"/>
      <w:r>
        <w:rPr>
          <w:color w:val="000000"/>
          <w:sz w:val="24"/>
          <w:szCs w:val="24"/>
        </w:rPr>
        <w:t>Тендерная заявка, поступившая по истечении окончательного срока приема тендерных</w:t>
      </w:r>
    </w:p>
    <w:p w:rsidR="00EF4B7B" w:rsidP="00EF4B7B">
      <w:pPr>
        <w:rPr>
          <w:color w:val="000000"/>
          <w:sz w:val="24"/>
          <w:szCs w:val="24"/>
        </w:rPr>
      </w:pPr>
      <w:r>
        <w:rPr>
          <w:color w:val="000000"/>
          <w:sz w:val="24"/>
          <w:szCs w:val="24"/>
        </w:rPr>
        <w:t>заявок, не вскрывается и возвращается потенциальному поставщику.</w:t>
      </w:r>
    </w:p>
    <w:p w:rsidR="00EF4B7B" w:rsidP="00EF4B7B">
      <w:pPr>
        <w:jc w:val="both"/>
        <w:rPr>
          <w:color w:val="000000"/>
          <w:sz w:val="24"/>
          <w:szCs w:val="24"/>
        </w:rPr>
      </w:pPr>
      <w:r>
        <w:rPr>
          <w:rStyle w:val="s0"/>
          <w:sz w:val="24"/>
          <w:szCs w:val="24"/>
        </w:rPr>
        <w:t xml:space="preserve">           2</w:t>
      </w:r>
      <w:bookmarkStart w:id="49" w:name="z249"/>
      <w:bookmarkEnd w:id="49"/>
      <w:r w:rsidR="006877A2">
        <w:rPr>
          <w:rStyle w:val="s0"/>
          <w:sz w:val="24"/>
          <w:szCs w:val="24"/>
        </w:rPr>
        <w:t>1</w:t>
      </w:r>
      <w:r>
        <w:rPr>
          <w:rStyle w:val="s0"/>
          <w:sz w:val="24"/>
          <w:szCs w:val="24"/>
        </w:rPr>
        <w:t>.</w:t>
      </w:r>
      <w:r>
        <w:rPr>
          <w:color w:val="000000"/>
          <w:sz w:val="24"/>
          <w:szCs w:val="24"/>
        </w:rPr>
        <w:t xml:space="preserve">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23 настоящей тендерной документации.</w:t>
      </w:r>
    </w:p>
    <w:p w:rsidR="00EF4B7B" w:rsidP="00EF4B7B">
      <w:pPr>
        <w:rPr>
          <w:color w:val="000000"/>
          <w:sz w:val="24"/>
          <w:szCs w:val="24"/>
        </w:rPr>
      </w:pPr>
      <w:r>
        <w:t> </w:t>
        <w:tab/>
      </w:r>
      <w:r>
        <w:rPr>
          <w:sz w:val="24"/>
          <w:szCs w:val="24"/>
        </w:rPr>
        <w:t>2</w:t>
      </w:r>
      <w:bookmarkStart w:id="50" w:name="z251"/>
      <w:bookmarkEnd w:id="50"/>
      <w:r w:rsidR="006877A2">
        <w:rPr>
          <w:sz w:val="24"/>
          <w:szCs w:val="24"/>
        </w:rPr>
        <w:t>2</w:t>
      </w:r>
      <w:r>
        <w:t>     </w:t>
      </w:r>
      <w:r>
        <w:rPr>
          <w:color w:val="000000"/>
          <w:sz w:val="24"/>
          <w:szCs w:val="24"/>
        </w:rPr>
        <w:t>Основная часть тендерной заявки содержит:</w:t>
      </w:r>
    </w:p>
    <w:p w:rsidR="00EF4B7B" w:rsidP="00EF4B7B">
      <w:pPr>
        <w:jc w:val="both"/>
        <w:rPr>
          <w:color w:val="000000"/>
          <w:sz w:val="24"/>
          <w:szCs w:val="24"/>
        </w:rPr>
      </w:pPr>
      <w:r>
        <w:rPr>
          <w:color w:val="000000"/>
          <w:sz w:val="24"/>
          <w:szCs w:val="24"/>
        </w:rPr>
        <w:t xml:space="preserve">1) заявку на участие в тендере по </w:t>
      </w:r>
      <w:hyperlink r:id="rId7"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Hyperlink"/>
            <w:sz w:val="24"/>
            <w:szCs w:val="24"/>
          </w:rPr>
          <w:t xml:space="preserve">приложению </w:t>
        </w:r>
      </w:hyperlink>
      <w:r>
        <w:rPr>
          <w:rStyle w:val="s0"/>
          <w:sz w:val="24"/>
          <w:szCs w:val="24"/>
        </w:rPr>
        <w:t>2 к настоящей тендерной документации</w:t>
      </w:r>
      <w:r>
        <w:rPr>
          <w:color w:val="000000"/>
          <w:sz w:val="24"/>
          <w:szCs w:val="24"/>
        </w:rPr>
        <w:t xml:space="preserve">. На электронном носителе представляется опись прилагаемых к заявке документов по </w:t>
      </w:r>
      <w:hyperlink r:id="rId7"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Hyperlink"/>
            <w:sz w:val="24"/>
            <w:szCs w:val="24"/>
          </w:rPr>
          <w:t xml:space="preserve">приложению </w:t>
        </w:r>
      </w:hyperlink>
      <w:r>
        <w:rPr>
          <w:rStyle w:val="s0"/>
          <w:sz w:val="24"/>
          <w:szCs w:val="24"/>
        </w:rPr>
        <w:t>3 к настоящей тендерной документации.</w:t>
      </w:r>
    </w:p>
    <w:p w:rsidR="00EF4B7B" w:rsidP="00EF4B7B">
      <w:pPr>
        <w:jc w:val="both"/>
        <w:rPr>
          <w:color w:val="000000"/>
          <w:sz w:val="24"/>
          <w:szCs w:val="24"/>
        </w:rPr>
      </w:pPr>
      <w:r>
        <w:rPr>
          <w:color w:val="000000"/>
          <w:sz w:val="24"/>
          <w:szCs w:val="24"/>
        </w:rPr>
        <w:t xml:space="preserve">2) </w:t>
      </w:r>
      <w:r w:rsidRPr="006877A2" w:rsidR="006877A2">
        <w:rPr>
          <w:color w:val="000000"/>
          <w:sz w:val="24"/>
          <w:szCs w:val="24"/>
        </w:rPr>
        <w:t>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4B7B" w:rsidP="00EF4B7B">
      <w:pPr>
        <w:jc w:val="both"/>
        <w:rPr>
          <w:color w:val="000000"/>
          <w:sz w:val="24"/>
          <w:szCs w:val="24"/>
        </w:rPr>
      </w:pPr>
      <w:r>
        <w:rPr>
          <w:color w:val="000000"/>
          <w:sz w:val="24"/>
          <w:szCs w:val="24"/>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4B7B" w:rsidP="00EF4B7B">
      <w:pPr>
        <w:jc w:val="both"/>
        <w:rPr>
          <w:color w:val="000000"/>
          <w:sz w:val="24"/>
          <w:szCs w:val="24"/>
        </w:rPr>
      </w:pPr>
      <w:r>
        <w:rPr>
          <w:color w:val="000000"/>
          <w:sz w:val="24"/>
          <w:szCs w:val="24"/>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6877A2" w:rsidRPr="006877A2" w:rsidP="006877A2">
      <w:pPr>
        <w:jc w:val="both"/>
        <w:rPr>
          <w:sz w:val="24"/>
          <w:szCs w:val="24"/>
        </w:rPr>
      </w:pPr>
      <w:r w:rsidR="00EF4B7B">
        <w:rPr>
          <w:color w:val="000000"/>
          <w:sz w:val="24"/>
          <w:szCs w:val="24"/>
        </w:rPr>
        <w:t xml:space="preserve">5) </w:t>
      </w:r>
      <w:r w:rsidRPr="006877A2">
        <w:rPr>
          <w:color w:val="000000"/>
          <w:sz w:val="24"/>
          <w:szCs w:val="24"/>
        </w:rPr>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6877A2" w:rsidRPr="006877A2" w:rsidP="006877A2">
      <w:pPr>
        <w:jc w:val="both"/>
        <w:rPr>
          <w:sz w:val="24"/>
          <w:szCs w:val="24"/>
        </w:rPr>
      </w:pPr>
      <w:r w:rsidR="00EF4B7B">
        <w:rPr>
          <w:color w:val="000000"/>
          <w:sz w:val="24"/>
          <w:szCs w:val="24"/>
        </w:rPr>
        <w:t xml:space="preserve">6) </w:t>
      </w:r>
      <w:r w:rsidRPr="006877A2">
        <w:rPr>
          <w:color w:val="000000"/>
          <w:sz w:val="24"/>
          <w:szCs w:val="24"/>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6877A2" w:rsidRPr="006877A2" w:rsidP="006877A2">
      <w:pPr>
        <w:jc w:val="both"/>
        <w:rPr>
          <w:sz w:val="24"/>
          <w:szCs w:val="24"/>
        </w:rPr>
      </w:pPr>
      <w:r w:rsidR="00EF4B7B">
        <w:rPr>
          <w:color w:val="000000"/>
          <w:sz w:val="24"/>
          <w:szCs w:val="24"/>
        </w:rPr>
        <w:t xml:space="preserve">7) </w:t>
      </w:r>
      <w:r w:rsidRPr="006877A2">
        <w:rPr>
          <w:color w:val="000000"/>
          <w:sz w:val="24"/>
          <w:szCs w:val="24"/>
        </w:rPr>
        <w:t>копии сертификатов (при наличии):</w:t>
      </w:r>
    </w:p>
    <w:p w:rsidR="006877A2" w:rsidRPr="006877A2" w:rsidP="006877A2">
      <w:pPr>
        <w:jc w:val="both"/>
        <w:rPr>
          <w:sz w:val="24"/>
          <w:szCs w:val="24"/>
        </w:rPr>
      </w:pPr>
      <w:bookmarkStart w:id="51" w:name="z246"/>
      <w:r w:rsidRPr="006877A2">
        <w:rPr>
          <w:color w:val="000000"/>
          <w:sz w:val="24"/>
          <w:szCs w:val="24"/>
        </w:rPr>
        <w:t>      о соответствии объекта и производства требованиям надлежащей производственной практики (GMP);</w:t>
      </w:r>
    </w:p>
    <w:p w:rsidR="006877A2" w:rsidRPr="006877A2" w:rsidP="006877A2">
      <w:pPr>
        <w:jc w:val="both"/>
        <w:rPr>
          <w:sz w:val="24"/>
          <w:szCs w:val="24"/>
        </w:rPr>
      </w:pPr>
      <w:bookmarkStart w:id="52" w:name="z247"/>
      <w:bookmarkEnd w:id="51"/>
      <w:r w:rsidRPr="006877A2">
        <w:rPr>
          <w:color w:val="000000"/>
          <w:sz w:val="24"/>
          <w:szCs w:val="24"/>
        </w:rPr>
        <w:t>      о соответствии объекта требованиям надлежащей дистрибьюторской практики (GDP);</w:t>
      </w:r>
    </w:p>
    <w:p w:rsidR="006877A2" w:rsidRPr="006877A2" w:rsidP="006877A2">
      <w:pPr>
        <w:jc w:val="both"/>
        <w:rPr>
          <w:sz w:val="24"/>
          <w:szCs w:val="24"/>
        </w:rPr>
      </w:pPr>
      <w:bookmarkStart w:id="53" w:name="z248"/>
      <w:bookmarkEnd w:id="52"/>
      <w:r w:rsidRPr="006877A2">
        <w:rPr>
          <w:color w:val="000000"/>
          <w:sz w:val="24"/>
          <w:szCs w:val="24"/>
        </w:rPr>
        <w:t>      о соответствии объекта требованиям надлежащей аптечной практики (GPP);</w:t>
      </w:r>
    </w:p>
    <w:p w:rsidR="006877A2" w:rsidRPr="006877A2" w:rsidP="006877A2">
      <w:pPr>
        <w:jc w:val="both"/>
        <w:rPr>
          <w:sz w:val="24"/>
          <w:szCs w:val="24"/>
        </w:rPr>
      </w:pPr>
      <w:bookmarkEnd w:id="53"/>
      <w:r>
        <w:rPr>
          <w:color w:val="000000"/>
          <w:sz w:val="28"/>
        </w:rPr>
        <w:t>     </w:t>
      </w:r>
      <w:r w:rsidRPr="00A7569D">
        <w:rPr>
          <w:color w:val="000000"/>
          <w:sz w:val="28"/>
        </w:rPr>
        <w:t xml:space="preserve"> </w:t>
      </w:r>
      <w:r w:rsidRPr="006877A2">
        <w:rPr>
          <w:color w:val="000000"/>
          <w:sz w:val="24"/>
          <w:szCs w:val="24"/>
        </w:rPr>
        <w:t>8) ценовое предложение по форме, утвержденной уполномоченным органом в области здравоохранения</w:t>
      </w:r>
      <w:r>
        <w:rPr>
          <w:color w:val="000000"/>
          <w:sz w:val="24"/>
          <w:szCs w:val="24"/>
        </w:rPr>
        <w:t xml:space="preserve"> </w:t>
      </w:r>
      <w:hyperlink r:id="rId7"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Hyperlink"/>
            <w:sz w:val="24"/>
            <w:szCs w:val="24"/>
          </w:rPr>
          <w:t xml:space="preserve">приложение </w:t>
        </w:r>
      </w:hyperlink>
      <w:r>
        <w:rPr>
          <w:rStyle w:val="s0"/>
          <w:sz w:val="24"/>
          <w:szCs w:val="24"/>
        </w:rPr>
        <w:t>6</w:t>
      </w:r>
      <w:r w:rsidRPr="006877A2">
        <w:rPr>
          <w:color w:val="000000"/>
          <w:sz w:val="24"/>
          <w:szCs w:val="24"/>
        </w:rPr>
        <w:t>;</w:t>
      </w:r>
    </w:p>
    <w:p w:rsidR="006877A2" w:rsidRPr="006877A2" w:rsidP="006877A2">
      <w:pPr>
        <w:numPr>
          <w:ilvl w:val="0"/>
          <w:numId w:val="1"/>
        </w:numPr>
        <w:jc w:val="both"/>
        <w:rPr>
          <w:color w:val="000000"/>
          <w:sz w:val="24"/>
          <w:szCs w:val="24"/>
        </w:rPr>
      </w:pPr>
      <w:bookmarkStart w:id="54" w:name="z250"/>
      <w:r w:rsidRPr="006877A2">
        <w:rPr>
          <w:color w:val="000000"/>
          <w:sz w:val="24"/>
          <w:szCs w:val="24"/>
        </w:rPr>
        <w:t>оригинал документа, подтверждающего внесение гарантийного обеспечения тендерной заявки.</w:t>
      </w:r>
    </w:p>
    <w:p w:rsidR="00EF4B7B" w:rsidP="00EF4B7B">
      <w:pPr>
        <w:jc w:val="both"/>
        <w:rPr>
          <w:color w:val="000000"/>
          <w:sz w:val="24"/>
          <w:szCs w:val="24"/>
        </w:rPr>
      </w:pPr>
      <w:bookmarkEnd w:id="54"/>
      <w:r>
        <w:rPr>
          <w:color w:val="000000"/>
          <w:sz w:val="24"/>
          <w:szCs w:val="24"/>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EF4B7B" w:rsidP="00EF4B7B">
      <w:pPr>
        <w:ind w:firstLine="708"/>
        <w:rPr>
          <w:color w:val="000000"/>
          <w:sz w:val="24"/>
          <w:szCs w:val="24"/>
        </w:rPr>
      </w:pPr>
      <w:r>
        <w:rPr>
          <w:color w:val="000000"/>
          <w:sz w:val="24"/>
          <w:szCs w:val="24"/>
        </w:rPr>
        <w:t>2</w:t>
      </w:r>
      <w:r w:rsidR="006877A2">
        <w:rPr>
          <w:color w:val="000000"/>
          <w:sz w:val="24"/>
          <w:szCs w:val="24"/>
        </w:rPr>
        <w:t>3</w:t>
      </w:r>
      <w:r>
        <w:rPr>
          <w:color w:val="000000"/>
          <w:sz w:val="24"/>
          <w:szCs w:val="24"/>
        </w:rPr>
        <w:t>. Техническая часть тендерной заявки содержит:</w:t>
      </w:r>
    </w:p>
    <w:p w:rsidR="00C02EC6" w:rsidRPr="00C02EC6" w:rsidP="00C02EC6">
      <w:pPr>
        <w:jc w:val="both"/>
        <w:rPr>
          <w:sz w:val="24"/>
          <w:szCs w:val="24"/>
        </w:rPr>
      </w:pPr>
      <w:bookmarkStart w:id="55" w:name="SUB400100"/>
      <w:bookmarkStart w:id="56" w:name="SUB4100"/>
      <w:bookmarkEnd w:id="55"/>
      <w:bookmarkEnd w:id="56"/>
      <w:r w:rsidRPr="00C02EC6">
        <w:rPr>
          <w:color w:val="000000"/>
          <w:sz w:val="24"/>
          <w:szCs w:val="24"/>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C02EC6" w:rsidRPr="00C02EC6" w:rsidP="00C02EC6">
      <w:pPr>
        <w:jc w:val="both"/>
        <w:rPr>
          <w:sz w:val="24"/>
          <w:szCs w:val="24"/>
        </w:rPr>
      </w:pPr>
      <w:bookmarkStart w:id="57" w:name="z253"/>
      <w:r w:rsidRPr="00C02EC6">
        <w:rPr>
          <w:color w:val="000000"/>
          <w:sz w:val="24"/>
          <w:szCs w:val="24"/>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C02EC6" w:rsidRPr="00C02EC6" w:rsidP="00C02EC6">
      <w:pPr>
        <w:jc w:val="both"/>
        <w:rPr>
          <w:sz w:val="24"/>
          <w:szCs w:val="24"/>
        </w:rPr>
      </w:pPr>
      <w:bookmarkStart w:id="58" w:name="z254"/>
      <w:bookmarkEnd w:id="57"/>
      <w:r w:rsidRPr="00C02EC6">
        <w:rPr>
          <w:color w:val="000000"/>
          <w:sz w:val="24"/>
          <w:szCs w:val="24"/>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C02EC6" w:rsidRPr="00C02EC6" w:rsidP="00C02EC6">
      <w:pPr>
        <w:jc w:val="both"/>
        <w:rPr>
          <w:rStyle w:val="s0"/>
          <w:color w:val="auto"/>
          <w:sz w:val="24"/>
          <w:szCs w:val="24"/>
        </w:rPr>
      </w:pPr>
      <w:bookmarkStart w:id="59" w:name="z255"/>
      <w:bookmarkEnd w:id="58"/>
      <w:r w:rsidRPr="00C02EC6">
        <w:rPr>
          <w:color w:val="000000"/>
          <w:sz w:val="24"/>
          <w:szCs w:val="24"/>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bookmarkEnd w:id="59"/>
    </w:p>
    <w:p w:rsidR="00EF4B7B" w:rsidP="00EF4B7B">
      <w:pPr>
        <w:ind w:firstLine="708"/>
        <w:jc w:val="both"/>
        <w:rPr>
          <w:color w:val="000000"/>
          <w:sz w:val="24"/>
          <w:szCs w:val="24"/>
        </w:rPr>
      </w:pPr>
      <w:r>
        <w:rPr>
          <w:rStyle w:val="s0"/>
          <w:sz w:val="24"/>
          <w:szCs w:val="24"/>
        </w:rPr>
        <w:t>2</w:t>
      </w:r>
      <w:r w:rsidR="00C02EC6">
        <w:rPr>
          <w:rStyle w:val="s0"/>
          <w:sz w:val="24"/>
          <w:szCs w:val="24"/>
        </w:rPr>
        <w:t>4</w:t>
      </w:r>
      <w:r>
        <w:rPr>
          <w:color w:val="000000"/>
          <w:sz w:val="24"/>
          <w:szCs w:val="24"/>
        </w:rPr>
        <w:t>. Потенциальный поставщик при необходимости отзывает заявку в письменной форме до истечения окончательного срока их приема.</w:t>
      </w:r>
    </w:p>
    <w:p w:rsidR="00EF4B7B" w:rsidP="00EF4B7B">
      <w:pPr>
        <w:pStyle w:val="j12"/>
        <w:spacing w:before="0" w:beforeAutospacing="0" w:after="0" w:afterAutospacing="0"/>
        <w:ind w:firstLine="708"/>
        <w:jc w:val="both"/>
      </w:pPr>
      <w:r w:rsidRPr="001D353C">
        <w:rPr>
          <w:rStyle w:val="s0"/>
          <w:sz w:val="24"/>
          <w:szCs w:val="24"/>
        </w:rPr>
        <w:t>2</w:t>
      </w:r>
      <w:r w:rsidRPr="001D353C" w:rsidR="00C02EC6">
        <w:rPr>
          <w:rStyle w:val="s0"/>
          <w:sz w:val="24"/>
          <w:szCs w:val="24"/>
        </w:rPr>
        <w:t>5</w:t>
      </w:r>
      <w:r>
        <w:rPr>
          <w:rStyle w:val="s0"/>
        </w:rPr>
        <w:t xml:space="preserve">. </w:t>
      </w:r>
      <w:r w:rsidRPr="00193B82">
        <w:rPr>
          <w:rStyle w:val="s0"/>
          <w:sz w:val="24"/>
          <w:szCs w:val="24"/>
        </w:rPr>
        <w:t>Не допускается внесение изменений в тендерные заявки после истечения срока представления тендерных заявок.</w:t>
      </w:r>
    </w:p>
    <w:p w:rsidR="00EF4B7B" w:rsidP="00EF4B7B">
      <w:pPr>
        <w:shd w:val="clear" w:color="auto" w:fill="FFFFFF"/>
        <w:ind w:left="24" w:right="19" w:firstLine="696"/>
        <w:jc w:val="center"/>
        <w:rPr>
          <w:b/>
          <w:bCs/>
          <w:spacing w:val="-10"/>
          <w:sz w:val="24"/>
          <w:szCs w:val="24"/>
        </w:rPr>
      </w:pPr>
      <w:bookmarkStart w:id="60" w:name="SUB4300"/>
      <w:bookmarkEnd w:id="60"/>
    </w:p>
    <w:p w:rsidR="00EF4B7B" w:rsidP="00EF4B7B">
      <w:pPr>
        <w:shd w:val="clear" w:color="auto" w:fill="FFFFFF"/>
        <w:ind w:left="24" w:right="19" w:firstLine="696"/>
        <w:jc w:val="center"/>
        <w:rPr>
          <w:b/>
          <w:bCs/>
          <w:spacing w:val="-10"/>
          <w:sz w:val="24"/>
          <w:szCs w:val="24"/>
        </w:rPr>
      </w:pPr>
      <w:r>
        <w:rPr>
          <w:b/>
          <w:bCs/>
          <w:spacing w:val="-10"/>
          <w:sz w:val="24"/>
          <w:szCs w:val="24"/>
        </w:rPr>
        <w:t>2. Валюта тендерной заявки и платежа</w:t>
      </w:r>
    </w:p>
    <w:p w:rsidR="00EF4B7B" w:rsidP="00EF4B7B">
      <w:pPr>
        <w:shd w:val="clear" w:color="auto" w:fill="FFFFFF"/>
        <w:ind w:left="24" w:right="19" w:firstLine="696"/>
        <w:jc w:val="center"/>
        <w:rPr>
          <w:sz w:val="24"/>
          <w:szCs w:val="24"/>
        </w:rPr>
      </w:pPr>
    </w:p>
    <w:p w:rsidR="00EF4B7B" w:rsidP="00EF4B7B">
      <w:pPr>
        <w:shd w:val="clear" w:color="auto" w:fill="FFFFFF"/>
        <w:tabs>
          <w:tab w:val="left" w:pos="1075"/>
        </w:tabs>
        <w:ind w:left="5" w:right="5" w:firstLine="709"/>
        <w:jc w:val="both"/>
        <w:rPr>
          <w:sz w:val="24"/>
          <w:szCs w:val="24"/>
        </w:rPr>
      </w:pPr>
      <w:r w:rsidR="00C02EC6">
        <w:rPr>
          <w:spacing w:val="-5"/>
          <w:sz w:val="24"/>
          <w:szCs w:val="24"/>
        </w:rPr>
        <w:t>26</w:t>
      </w:r>
      <w:r>
        <w:rPr>
          <w:spacing w:val="-5"/>
          <w:sz w:val="24"/>
          <w:szCs w:val="24"/>
        </w:rPr>
        <w:t>. Цены тендерных заявок потенциальных поставщиков должны быть выражены в</w:t>
        <w:br/>
      </w:r>
      <w:r>
        <w:rPr>
          <w:sz w:val="24"/>
          <w:szCs w:val="24"/>
        </w:rPr>
        <w:t>тенге.</w:t>
      </w:r>
    </w:p>
    <w:p w:rsidR="00EF4B7B" w:rsidRPr="003D0411" w:rsidP="003D0411">
      <w:pPr>
        <w:shd w:val="clear" w:color="auto" w:fill="FFFFFF"/>
        <w:tabs>
          <w:tab w:val="left" w:pos="1075"/>
        </w:tabs>
        <w:ind w:left="5" w:right="5" w:firstLine="709"/>
        <w:jc w:val="both"/>
        <w:rPr>
          <w:sz w:val="24"/>
          <w:szCs w:val="24"/>
        </w:rPr>
      </w:pPr>
      <w:r>
        <w:rPr>
          <w:spacing w:val="-7"/>
          <w:sz w:val="24"/>
          <w:szCs w:val="24"/>
        </w:rPr>
        <w:t>2</w:t>
      </w:r>
      <w:r w:rsidR="00C02EC6">
        <w:rPr>
          <w:spacing w:val="-7"/>
          <w:sz w:val="24"/>
          <w:szCs w:val="24"/>
        </w:rPr>
        <w:t>7</w:t>
      </w:r>
      <w:r>
        <w:rPr>
          <w:spacing w:val="-7"/>
          <w:sz w:val="24"/>
          <w:szCs w:val="24"/>
        </w:rPr>
        <w:t>. Фактическая оплата поставщикам производится в тенге по мере выделения</w:t>
        <w:br/>
      </w:r>
      <w:r>
        <w:rPr>
          <w:spacing w:val="-11"/>
          <w:sz w:val="24"/>
          <w:szCs w:val="24"/>
        </w:rPr>
        <w:t>Министерством финансов Республики Казахстан (финансовыми органами) бюджетных средств.</w:t>
      </w:r>
    </w:p>
    <w:p w:rsidR="00EF4B7B" w:rsidP="00EF4B7B">
      <w:pPr>
        <w:shd w:val="clear" w:color="auto" w:fill="FFFFFF"/>
        <w:ind w:left="2784"/>
        <w:rPr>
          <w:b/>
          <w:bCs/>
          <w:spacing w:val="-11"/>
          <w:sz w:val="24"/>
          <w:szCs w:val="24"/>
        </w:rPr>
      </w:pPr>
    </w:p>
    <w:p w:rsidR="00EF4B7B" w:rsidP="00EF4B7B">
      <w:pPr>
        <w:shd w:val="clear" w:color="auto" w:fill="FFFFFF"/>
        <w:ind w:left="2784"/>
        <w:rPr>
          <w:b/>
          <w:bCs/>
          <w:spacing w:val="-11"/>
          <w:sz w:val="24"/>
          <w:szCs w:val="24"/>
        </w:rPr>
      </w:pPr>
      <w:r>
        <w:rPr>
          <w:b/>
          <w:bCs/>
          <w:spacing w:val="-11"/>
          <w:sz w:val="24"/>
          <w:szCs w:val="24"/>
        </w:rPr>
        <w:t>3. Гарантийное обеспечение тендерной заявки</w:t>
      </w:r>
    </w:p>
    <w:p w:rsidR="00EF4B7B" w:rsidP="00EF4B7B">
      <w:pPr>
        <w:shd w:val="clear" w:color="auto" w:fill="FFFFFF"/>
        <w:ind w:left="2784"/>
        <w:rPr>
          <w:b/>
          <w:bCs/>
          <w:spacing w:val="-11"/>
          <w:sz w:val="24"/>
          <w:szCs w:val="24"/>
        </w:rPr>
      </w:pPr>
    </w:p>
    <w:p w:rsidR="00C02EC6" w:rsidRPr="00C02EC6" w:rsidP="00C02EC6">
      <w:pPr>
        <w:jc w:val="both"/>
        <w:rPr>
          <w:sz w:val="24"/>
          <w:szCs w:val="24"/>
        </w:rPr>
      </w:pPr>
      <w:r w:rsidR="00EF4B7B">
        <w:rPr>
          <w:sz w:val="24"/>
          <w:szCs w:val="24"/>
        </w:rPr>
        <w:t xml:space="preserve">   </w:t>
        <w:tab/>
        <w:t>2</w:t>
      </w:r>
      <w:r>
        <w:rPr>
          <w:sz w:val="24"/>
          <w:szCs w:val="24"/>
        </w:rPr>
        <w:t>8</w:t>
      </w:r>
      <w:r w:rsidR="00EF4B7B">
        <w:rPr>
          <w:sz w:val="24"/>
          <w:szCs w:val="24"/>
        </w:rPr>
        <w:t xml:space="preserve">.  </w:t>
      </w:r>
      <w:r w:rsidRPr="00C02EC6">
        <w:rPr>
          <w:color w:val="000000"/>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C02EC6" w:rsidRPr="00C02EC6" w:rsidP="00C02EC6">
      <w:pPr>
        <w:jc w:val="both"/>
        <w:rPr>
          <w:sz w:val="24"/>
          <w:szCs w:val="24"/>
        </w:rPr>
      </w:pPr>
      <w:r>
        <w:rPr>
          <w:sz w:val="24"/>
          <w:szCs w:val="24"/>
        </w:rPr>
        <w:t xml:space="preserve">            29</w:t>
      </w:r>
      <w:r w:rsidRPr="00C02EC6" w:rsidR="00EF4B7B">
        <w:rPr>
          <w:sz w:val="24"/>
          <w:szCs w:val="24"/>
        </w:rPr>
        <w:t xml:space="preserve">.  </w:t>
      </w:r>
      <w:r w:rsidRPr="00C02EC6">
        <w:rPr>
          <w:color w:val="000000"/>
          <w:sz w:val="24"/>
          <w:szCs w:val="24"/>
        </w:rPr>
        <w:t>Гарантийное обеспечение тендерной заявки (далее – гарантийное обеспечение) представляется в виде:</w:t>
      </w:r>
    </w:p>
    <w:p w:rsidR="00C02EC6" w:rsidRPr="00C02EC6" w:rsidP="00C02EC6">
      <w:pPr>
        <w:jc w:val="both"/>
        <w:rPr>
          <w:sz w:val="24"/>
          <w:szCs w:val="24"/>
        </w:rPr>
      </w:pPr>
      <w:bookmarkStart w:id="61" w:name="z258"/>
      <w:r w:rsidRPr="00C02EC6">
        <w:rPr>
          <w:color w:val="000000"/>
          <w:sz w:val="24"/>
          <w:szCs w:val="24"/>
        </w:rPr>
        <w:t>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C02EC6" w:rsidRPr="00C02EC6" w:rsidP="00C02EC6">
      <w:pPr>
        <w:jc w:val="both"/>
        <w:rPr>
          <w:sz w:val="24"/>
          <w:szCs w:val="24"/>
        </w:rPr>
      </w:pPr>
      <w:bookmarkStart w:id="62" w:name="z259"/>
      <w:bookmarkEnd w:id="61"/>
      <w:r w:rsidRPr="00C02EC6">
        <w:rPr>
          <w:color w:val="000000"/>
          <w:sz w:val="24"/>
          <w:szCs w:val="24"/>
        </w:rPr>
        <w:t>      2) банковской гарантии по форме, утвержденной уполномоченным органом в области здравоохранения.</w:t>
      </w:r>
    </w:p>
    <w:p w:rsidR="00EF4B7B" w:rsidRPr="00E5193D" w:rsidP="00C02EC6">
      <w:pPr>
        <w:jc w:val="both"/>
        <w:rPr>
          <w:sz w:val="22"/>
          <w:szCs w:val="22"/>
          <w:lang w:val="kk-KZ" w:eastAsia="ko-KR"/>
        </w:rPr>
      </w:pPr>
      <w:bookmarkEnd w:id="62"/>
      <w:r>
        <w:rPr>
          <w:sz w:val="24"/>
          <w:szCs w:val="24"/>
        </w:rPr>
        <w:t xml:space="preserve">Гарантийное обеспечение тендерной заявки в виде гарантийного денежного взноса вносится потенциальным поставщиком на соответствующий счет: </w:t>
      </w:r>
      <w:r>
        <w:rPr>
          <w:rStyle w:val="s0"/>
          <w:b/>
          <w:bCs/>
          <w:sz w:val="24"/>
          <w:szCs w:val="24"/>
          <w:lang w:val="kk-KZ"/>
        </w:rPr>
        <w:t xml:space="preserve"> </w:t>
      </w:r>
      <w:r>
        <w:rPr>
          <w:sz w:val="24"/>
          <w:szCs w:val="24"/>
        </w:rPr>
        <w:t xml:space="preserve"> </w:t>
      </w:r>
      <w:r>
        <w:rPr>
          <w:b/>
          <w:sz w:val="24"/>
          <w:szCs w:val="24"/>
        </w:rPr>
        <w:t xml:space="preserve">БИН </w:t>
      </w:r>
      <w:r w:rsidR="002E4975">
        <w:rPr>
          <w:b/>
          <w:sz w:val="24"/>
          <w:szCs w:val="24"/>
          <w:lang w:eastAsia="ko-KR"/>
        </w:rPr>
        <w:t>990 740 001 522</w:t>
      </w:r>
      <w:r>
        <w:rPr>
          <w:sz w:val="24"/>
          <w:szCs w:val="24"/>
        </w:rPr>
        <w:t xml:space="preserve"> , </w:t>
      </w:r>
      <w:r>
        <w:rPr>
          <w:b/>
          <w:sz w:val="24"/>
          <w:szCs w:val="24"/>
          <w:lang w:eastAsia="ko-KR"/>
        </w:rPr>
        <w:t xml:space="preserve">ИИК    </w:t>
      </w:r>
      <w:r w:rsidRPr="002E4975" w:rsidR="002E4975">
        <w:rPr>
          <w:b/>
          <w:sz w:val="24"/>
          <w:szCs w:val="24"/>
          <w:lang w:val="en-US" w:eastAsia="ko-KR"/>
        </w:rPr>
        <w:t>KZ</w:t>
      </w:r>
      <w:r w:rsidR="002E4975">
        <w:rPr>
          <w:b/>
          <w:sz w:val="24"/>
          <w:szCs w:val="24"/>
          <w:lang w:eastAsia="ko-KR"/>
        </w:rPr>
        <w:t xml:space="preserve"> </w:t>
      </w:r>
      <w:r w:rsidRPr="002E4975" w:rsidR="002E4975">
        <w:rPr>
          <w:b/>
          <w:sz w:val="24"/>
          <w:szCs w:val="24"/>
          <w:lang w:eastAsia="ko-KR"/>
        </w:rPr>
        <w:t>726</w:t>
      </w:r>
      <w:r w:rsidR="002E4975">
        <w:rPr>
          <w:b/>
          <w:sz w:val="24"/>
          <w:szCs w:val="24"/>
          <w:lang w:eastAsia="ko-KR"/>
        </w:rPr>
        <w:t> </w:t>
      </w:r>
      <w:r w:rsidRPr="002E4975" w:rsidR="002E4975">
        <w:rPr>
          <w:b/>
          <w:sz w:val="24"/>
          <w:szCs w:val="24"/>
          <w:lang w:eastAsia="ko-KR"/>
        </w:rPr>
        <w:t>010</w:t>
      </w:r>
      <w:r w:rsidR="002E4975">
        <w:rPr>
          <w:b/>
          <w:sz w:val="24"/>
          <w:szCs w:val="24"/>
          <w:lang w:eastAsia="ko-KR"/>
        </w:rPr>
        <w:t> </w:t>
      </w:r>
      <w:r w:rsidRPr="002E4975" w:rsidR="002E4975">
        <w:rPr>
          <w:b/>
          <w:sz w:val="24"/>
          <w:szCs w:val="24"/>
          <w:lang w:eastAsia="ko-KR"/>
        </w:rPr>
        <w:t>321</w:t>
      </w:r>
      <w:r w:rsidR="002E4975">
        <w:rPr>
          <w:b/>
          <w:sz w:val="24"/>
          <w:szCs w:val="24"/>
          <w:lang w:eastAsia="ko-KR"/>
        </w:rPr>
        <w:t> </w:t>
      </w:r>
      <w:r w:rsidRPr="002E4975" w:rsidR="002E4975">
        <w:rPr>
          <w:b/>
          <w:sz w:val="24"/>
          <w:szCs w:val="24"/>
          <w:lang w:eastAsia="ko-KR"/>
        </w:rPr>
        <w:t>000</w:t>
      </w:r>
      <w:r w:rsidR="002E4975">
        <w:rPr>
          <w:b/>
          <w:sz w:val="24"/>
          <w:szCs w:val="24"/>
          <w:lang w:eastAsia="ko-KR"/>
        </w:rPr>
        <w:t> </w:t>
      </w:r>
      <w:r w:rsidRPr="002E4975" w:rsidR="002E4975">
        <w:rPr>
          <w:b/>
          <w:sz w:val="24"/>
          <w:szCs w:val="24"/>
          <w:lang w:eastAsia="ko-KR"/>
        </w:rPr>
        <w:t>238</w:t>
      </w:r>
      <w:r w:rsidR="002E4975">
        <w:rPr>
          <w:b/>
          <w:sz w:val="24"/>
          <w:szCs w:val="24"/>
          <w:lang w:eastAsia="ko-KR"/>
        </w:rPr>
        <w:t xml:space="preserve"> </w:t>
      </w:r>
      <w:r w:rsidRPr="002E4975" w:rsidR="002E4975">
        <w:rPr>
          <w:b/>
          <w:sz w:val="24"/>
          <w:szCs w:val="24"/>
          <w:lang w:eastAsia="ko-KR"/>
        </w:rPr>
        <w:t>861</w:t>
      </w:r>
      <w:r w:rsidR="002E4975">
        <w:rPr>
          <w:b/>
          <w:sz w:val="24"/>
          <w:szCs w:val="24"/>
          <w:lang w:eastAsia="ko-KR"/>
        </w:rPr>
        <w:t xml:space="preserve"> </w:t>
      </w:r>
      <w:r>
        <w:rPr>
          <w:b/>
          <w:sz w:val="24"/>
          <w:szCs w:val="24"/>
          <w:lang w:eastAsia="ko-KR"/>
        </w:rPr>
        <w:t xml:space="preserve">БИК  </w:t>
      </w:r>
      <w:r w:rsidR="00C376F5">
        <w:rPr>
          <w:b/>
          <w:sz w:val="24"/>
          <w:szCs w:val="24"/>
          <w:lang w:val="en-US" w:eastAsia="ko-KR"/>
        </w:rPr>
        <w:t>HSBKKZKX</w:t>
      </w:r>
      <w:r w:rsidRPr="0026541E" w:rsidR="00E5193D">
        <w:rPr>
          <w:b/>
          <w:sz w:val="24"/>
          <w:szCs w:val="24"/>
          <w:lang w:val="kk-KZ" w:eastAsia="ko-KR"/>
        </w:rPr>
        <w:t>,</w:t>
      </w:r>
      <w:r w:rsidRPr="0026541E" w:rsidR="004D7F87">
        <w:rPr>
          <w:b/>
          <w:sz w:val="24"/>
          <w:szCs w:val="24"/>
          <w:lang w:eastAsia="ko-KR"/>
        </w:rPr>
        <w:t xml:space="preserve"> </w:t>
      </w:r>
      <w:r w:rsidRPr="0026541E" w:rsidR="00E5193D">
        <w:rPr>
          <w:b/>
          <w:sz w:val="22"/>
          <w:szCs w:val="22"/>
          <w:lang w:val="kk-KZ" w:eastAsia="ko-KR"/>
        </w:rPr>
        <w:t>АО «</w:t>
      </w:r>
      <w:r w:rsidR="00C376F5">
        <w:rPr>
          <w:b/>
          <w:sz w:val="22"/>
          <w:szCs w:val="22"/>
          <w:lang w:eastAsia="ko-KR"/>
        </w:rPr>
        <w:t>Народный</w:t>
      </w:r>
      <w:r w:rsidRPr="0026541E" w:rsidR="00E5193D">
        <w:rPr>
          <w:b/>
          <w:sz w:val="22"/>
          <w:szCs w:val="22"/>
          <w:lang w:eastAsia="ko-KR"/>
        </w:rPr>
        <w:t xml:space="preserve"> Банк</w:t>
      </w:r>
      <w:r w:rsidR="00C376F5">
        <w:rPr>
          <w:b/>
          <w:sz w:val="22"/>
          <w:szCs w:val="22"/>
          <w:lang w:eastAsia="ko-KR"/>
        </w:rPr>
        <w:t xml:space="preserve"> Казахстана</w:t>
      </w:r>
      <w:r w:rsidRPr="0026541E" w:rsidR="00E5193D">
        <w:rPr>
          <w:b/>
          <w:sz w:val="22"/>
          <w:szCs w:val="22"/>
          <w:lang w:val="kk-KZ" w:eastAsia="ko-KR"/>
        </w:rPr>
        <w:t xml:space="preserve">», </w:t>
      </w:r>
      <w:r w:rsidR="00B323B4">
        <w:rPr>
          <w:b/>
          <w:sz w:val="22"/>
          <w:szCs w:val="22"/>
          <w:lang w:val="kk-KZ" w:eastAsia="ko-KR"/>
        </w:rPr>
        <w:t xml:space="preserve"> </w:t>
      </w:r>
      <w:r w:rsidRPr="0026541E" w:rsidR="00E5193D">
        <w:rPr>
          <w:b/>
          <w:sz w:val="22"/>
          <w:szCs w:val="22"/>
          <w:lang w:val="kk-KZ" w:eastAsia="ko-KR"/>
        </w:rPr>
        <w:t>г.</w:t>
      </w:r>
      <w:r w:rsidR="00B323B4">
        <w:rPr>
          <w:b/>
          <w:sz w:val="22"/>
          <w:szCs w:val="22"/>
          <w:lang w:val="kk-KZ" w:eastAsia="ko-KR"/>
        </w:rPr>
        <w:t xml:space="preserve"> </w:t>
      </w:r>
      <w:r w:rsidRPr="0026541E" w:rsidR="00E5193D">
        <w:rPr>
          <w:b/>
          <w:sz w:val="22"/>
          <w:szCs w:val="22"/>
          <w:lang w:val="kk-KZ" w:eastAsia="ko-KR"/>
        </w:rPr>
        <w:t>Кокшетау</w:t>
      </w:r>
      <w:r w:rsidRPr="0026541E" w:rsidR="00E5193D">
        <w:rPr>
          <w:b/>
          <w:lang w:val="kk-KZ" w:eastAsia="ko-KR"/>
        </w:rPr>
        <w:t xml:space="preserve"> .</w:t>
      </w:r>
    </w:p>
    <w:p w:rsidR="00C02EC6" w:rsidRPr="00C02EC6" w:rsidP="00C02EC6">
      <w:pPr>
        <w:jc w:val="both"/>
        <w:rPr>
          <w:sz w:val="24"/>
          <w:szCs w:val="24"/>
        </w:rPr>
      </w:pPr>
      <w:r w:rsidR="00EF4B7B">
        <w:rPr>
          <w:sz w:val="24"/>
          <w:szCs w:val="24"/>
        </w:rPr>
        <w:t xml:space="preserve">          3</w:t>
      </w:r>
      <w:r>
        <w:rPr>
          <w:sz w:val="24"/>
          <w:szCs w:val="24"/>
        </w:rPr>
        <w:t>0</w:t>
      </w:r>
      <w:r w:rsidR="00EF4B7B">
        <w:rPr>
          <w:color w:val="000000"/>
          <w:sz w:val="24"/>
          <w:szCs w:val="24"/>
        </w:rPr>
        <w:t xml:space="preserve">. </w:t>
      </w:r>
      <w:r w:rsidRPr="00C02EC6">
        <w:rPr>
          <w:color w:val="000000"/>
          <w:sz w:val="24"/>
          <w:szCs w:val="24"/>
        </w:rPr>
        <w:t>Гарантийное обеспечение возвращается потенциальному поставщику в течение пяти рабочих дней в случаях:</w:t>
      </w:r>
    </w:p>
    <w:p w:rsidR="00C02EC6" w:rsidRPr="00C02EC6" w:rsidP="00C02EC6">
      <w:pPr>
        <w:jc w:val="both"/>
        <w:rPr>
          <w:sz w:val="24"/>
          <w:szCs w:val="24"/>
        </w:rPr>
      </w:pPr>
      <w:bookmarkStart w:id="63" w:name="z261"/>
      <w:r w:rsidRPr="00C02EC6">
        <w:rPr>
          <w:color w:val="000000"/>
          <w:sz w:val="24"/>
          <w:szCs w:val="24"/>
        </w:rPr>
        <w:t>      1) отзыва тендерной заявки потенциальным поставщиком до истечения окончательного срока их приема;</w:t>
      </w:r>
    </w:p>
    <w:p w:rsidR="00C02EC6" w:rsidRPr="00C02EC6" w:rsidP="00C02EC6">
      <w:pPr>
        <w:jc w:val="both"/>
        <w:rPr>
          <w:sz w:val="24"/>
          <w:szCs w:val="24"/>
        </w:rPr>
      </w:pPr>
      <w:bookmarkStart w:id="64" w:name="z262"/>
      <w:bookmarkEnd w:id="63"/>
      <w:r w:rsidRPr="00C02EC6">
        <w:rPr>
          <w:color w:val="000000"/>
          <w:sz w:val="24"/>
          <w:szCs w:val="24"/>
        </w:rPr>
        <w:t>     </w:t>
      </w:r>
      <w:r w:rsidRPr="00C02EC6">
        <w:rPr>
          <w:color w:val="000000"/>
          <w:sz w:val="24"/>
          <w:szCs w:val="24"/>
        </w:rPr>
        <w:t xml:space="preserve"> 2) отклонения тендерной заявки по основанию несоответствия положениям тендерной документации;</w:t>
      </w:r>
    </w:p>
    <w:p w:rsidR="00C02EC6" w:rsidRPr="00C02EC6" w:rsidP="00C02EC6">
      <w:pPr>
        <w:jc w:val="both"/>
        <w:rPr>
          <w:sz w:val="24"/>
          <w:szCs w:val="24"/>
        </w:rPr>
      </w:pPr>
      <w:bookmarkStart w:id="65" w:name="z263"/>
      <w:bookmarkEnd w:id="64"/>
      <w:r w:rsidRPr="00C02EC6">
        <w:rPr>
          <w:color w:val="000000"/>
          <w:sz w:val="24"/>
          <w:szCs w:val="24"/>
        </w:rPr>
        <w:t>      3) признания победителем тендера другого потенциального поставщика;</w:t>
      </w:r>
    </w:p>
    <w:p w:rsidR="00C02EC6" w:rsidRPr="00C02EC6" w:rsidP="00C02EC6">
      <w:pPr>
        <w:jc w:val="both"/>
        <w:rPr>
          <w:sz w:val="24"/>
          <w:szCs w:val="24"/>
        </w:rPr>
      </w:pPr>
      <w:bookmarkStart w:id="66" w:name="z264"/>
      <w:bookmarkEnd w:id="65"/>
      <w:r w:rsidRPr="00C02EC6">
        <w:rPr>
          <w:color w:val="000000"/>
          <w:sz w:val="24"/>
          <w:szCs w:val="24"/>
        </w:rPr>
        <w:t>      4) прекращения процедур закупа без определения победителя тендера;</w:t>
      </w:r>
    </w:p>
    <w:p w:rsidR="00C02EC6" w:rsidRPr="00C02EC6" w:rsidP="00C02EC6">
      <w:pPr>
        <w:jc w:val="both"/>
        <w:rPr>
          <w:sz w:val="24"/>
          <w:szCs w:val="24"/>
        </w:rPr>
      </w:pPr>
      <w:bookmarkStart w:id="67" w:name="z265"/>
      <w:bookmarkEnd w:id="66"/>
      <w:r w:rsidRPr="00C02EC6">
        <w:rPr>
          <w:color w:val="000000"/>
          <w:sz w:val="24"/>
          <w:szCs w:val="24"/>
        </w:rPr>
        <w:t>      5) вступления в силу договора закупа и внесения победителем тендера гарантийного обеспечения исполнения договора закупа.</w:t>
      </w:r>
    </w:p>
    <w:p w:rsidR="00C02EC6" w:rsidRPr="00C02EC6" w:rsidP="00C02EC6">
      <w:pPr>
        <w:jc w:val="both"/>
        <w:rPr>
          <w:sz w:val="24"/>
          <w:szCs w:val="24"/>
        </w:rPr>
      </w:pPr>
      <w:bookmarkEnd w:id="67"/>
      <w:r w:rsidR="00EF4B7B">
        <w:rPr>
          <w:sz w:val="24"/>
          <w:szCs w:val="24"/>
        </w:rPr>
        <w:t xml:space="preserve">         3</w:t>
      </w:r>
      <w:r>
        <w:rPr>
          <w:sz w:val="24"/>
          <w:szCs w:val="24"/>
        </w:rPr>
        <w:t>1</w:t>
      </w:r>
      <w:r w:rsidR="00EF4B7B">
        <w:rPr>
          <w:color w:val="000000"/>
          <w:sz w:val="24"/>
          <w:szCs w:val="24"/>
        </w:rPr>
        <w:t xml:space="preserve">. </w:t>
      </w:r>
      <w:r w:rsidRPr="00C02EC6">
        <w:rPr>
          <w:color w:val="000000"/>
          <w:sz w:val="24"/>
          <w:szCs w:val="24"/>
        </w:rPr>
        <w:t>Гарантийное обеспечение не возвращается потенциальному поставщику, если:</w:t>
      </w:r>
    </w:p>
    <w:p w:rsidR="00C02EC6" w:rsidRPr="00C02EC6" w:rsidP="00C02EC6">
      <w:pPr>
        <w:jc w:val="both"/>
        <w:rPr>
          <w:sz w:val="24"/>
          <w:szCs w:val="24"/>
        </w:rPr>
      </w:pPr>
      <w:bookmarkStart w:id="68" w:name="z267"/>
      <w:r w:rsidRPr="00C02EC6">
        <w:rPr>
          <w:color w:val="000000"/>
          <w:sz w:val="24"/>
          <w:szCs w:val="24"/>
        </w:rPr>
        <w:t>      1) он отозвал или изменил тендерную заявку после истечения окончательного срока приема тендерных заявок;</w:t>
      </w:r>
    </w:p>
    <w:p w:rsidR="00C02EC6" w:rsidRPr="00C02EC6" w:rsidP="00C02EC6">
      <w:pPr>
        <w:jc w:val="both"/>
        <w:rPr>
          <w:sz w:val="24"/>
          <w:szCs w:val="24"/>
        </w:rPr>
      </w:pPr>
      <w:bookmarkStart w:id="69" w:name="z268"/>
      <w:bookmarkEnd w:id="68"/>
      <w:r w:rsidRPr="00C02EC6">
        <w:rPr>
          <w:color w:val="000000"/>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3D0411" w:rsidRPr="00C02EC6" w:rsidP="00C02EC6">
      <w:pPr>
        <w:jc w:val="both"/>
        <w:rPr>
          <w:color w:val="000000"/>
          <w:sz w:val="24"/>
          <w:szCs w:val="24"/>
        </w:rPr>
      </w:pPr>
      <w:bookmarkEnd w:id="69"/>
      <w:r w:rsidRPr="00C02EC6" w:rsidR="00C02EC6">
        <w:rPr>
          <w:color w:val="000000"/>
          <w:sz w:val="24"/>
          <w:szCs w:val="24"/>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00C02EC6">
        <w:rPr>
          <w:color w:val="000000"/>
          <w:sz w:val="24"/>
          <w:szCs w:val="24"/>
        </w:rPr>
        <w:t>.</w:t>
      </w:r>
    </w:p>
    <w:p w:rsidR="00EF4B7B" w:rsidP="00EF4B7B">
      <w:pPr>
        <w:jc w:val="both"/>
        <w:rPr>
          <w:b/>
          <w:bCs/>
          <w:spacing w:val="-11"/>
        </w:rPr>
      </w:pPr>
    </w:p>
    <w:p w:rsidR="00EF4B7B" w:rsidP="003D0411">
      <w:pPr>
        <w:shd w:val="clear" w:color="auto" w:fill="FFFFFF"/>
        <w:tabs>
          <w:tab w:val="left" w:leader="underscore" w:pos="3509"/>
          <w:tab w:val="left" w:leader="underscore" w:pos="9922"/>
        </w:tabs>
        <w:jc w:val="center"/>
        <w:rPr>
          <w:b/>
          <w:bCs/>
          <w:spacing w:val="-11"/>
          <w:sz w:val="24"/>
          <w:szCs w:val="24"/>
        </w:rPr>
      </w:pPr>
      <w:r>
        <w:rPr>
          <w:b/>
          <w:bCs/>
          <w:spacing w:val="-11"/>
          <w:sz w:val="24"/>
          <w:szCs w:val="24"/>
        </w:rPr>
        <w:t>4. Язык тендерной документации</w:t>
      </w:r>
    </w:p>
    <w:p w:rsidR="003D0411" w:rsidRPr="003D0411" w:rsidP="003D0411">
      <w:pPr>
        <w:shd w:val="clear" w:color="auto" w:fill="FFFFFF"/>
        <w:tabs>
          <w:tab w:val="left" w:leader="underscore" w:pos="3509"/>
          <w:tab w:val="left" w:leader="underscore" w:pos="9922"/>
        </w:tabs>
        <w:jc w:val="center"/>
        <w:rPr>
          <w:b/>
          <w:bCs/>
          <w:spacing w:val="-11"/>
          <w:sz w:val="24"/>
          <w:szCs w:val="24"/>
        </w:rPr>
      </w:pPr>
    </w:p>
    <w:p w:rsidR="00EF4B7B" w:rsidP="00EF4B7B">
      <w:pPr>
        <w:shd w:val="clear" w:color="auto" w:fill="FFFFFF"/>
        <w:tabs>
          <w:tab w:val="left" w:pos="1070"/>
        </w:tabs>
        <w:ind w:right="34" w:firstLine="709"/>
        <w:jc w:val="both"/>
        <w:rPr>
          <w:sz w:val="24"/>
          <w:szCs w:val="24"/>
        </w:rPr>
      </w:pPr>
      <w:r w:rsidR="00C02EC6">
        <w:rPr>
          <w:sz w:val="24"/>
          <w:szCs w:val="24"/>
        </w:rPr>
        <w:t>32</w:t>
      </w:r>
      <w:r>
        <w:rPr>
          <w:sz w:val="24"/>
          <w:szCs w:val="24"/>
        </w:rPr>
        <w:t xml:space="preserve">. </w:t>
      </w:r>
      <w:r>
        <w:rPr>
          <w:spacing w:val="-9"/>
          <w:sz w:val="24"/>
          <w:szCs w:val="24"/>
        </w:rPr>
        <w:t>Тендерная заявка, подготовленная потенциальным поставщиком, а также вся</w:t>
        <w:br/>
      </w:r>
      <w:r>
        <w:rPr>
          <w:spacing w:val="-10"/>
          <w:sz w:val="24"/>
          <w:szCs w:val="24"/>
        </w:rPr>
        <w:t>корреспонденция и документы касательно тендерной заявки составляются и представляются на</w:t>
        <w:br/>
      </w:r>
      <w:r>
        <w:rPr>
          <w:spacing w:val="-4"/>
          <w:sz w:val="24"/>
          <w:szCs w:val="24"/>
        </w:rPr>
        <w:t>языке в соответствии с законодательством Республики Казахстан. Сопроводительная</w:t>
        <w:br/>
      </w:r>
      <w:r>
        <w:rPr>
          <w:spacing w:val="-8"/>
          <w:sz w:val="24"/>
          <w:szCs w:val="24"/>
        </w:rPr>
        <w:t>документация и печатная литература, предоставляемые потенциальным поставщиком, могут</w:t>
        <w:br/>
      </w:r>
      <w:r>
        <w:rPr>
          <w:sz w:val="24"/>
          <w:szCs w:val="24"/>
        </w:rPr>
        <w:t xml:space="preserve">быть составлены на другом языке при условии, что к ним будет прилагаться точный, </w:t>
      </w:r>
      <w:r>
        <w:rPr>
          <w:spacing w:val="-11"/>
          <w:sz w:val="24"/>
          <w:szCs w:val="24"/>
        </w:rPr>
        <w:t xml:space="preserve">нотариально засвидетельствованный перевод соответствующих разделов на языке тендерной </w:t>
      </w:r>
      <w:r>
        <w:rPr>
          <w:spacing w:val="-10"/>
          <w:sz w:val="24"/>
          <w:szCs w:val="24"/>
        </w:rPr>
        <w:t xml:space="preserve">заявки, и в этом случае, в целях интерпретации тендерной заявки, преимущество будут иметь </w:t>
      </w:r>
      <w:r>
        <w:rPr>
          <w:sz w:val="24"/>
          <w:szCs w:val="24"/>
        </w:rPr>
        <w:t>документы, составленные на государственном или русском языке.</w:t>
      </w:r>
    </w:p>
    <w:p w:rsidR="00EF4B7B" w:rsidRPr="003D0411" w:rsidP="003D0411">
      <w:pPr>
        <w:pStyle w:val="NormalWeb"/>
        <w:shd w:val="clear" w:color="auto" w:fill="FFFFFF"/>
        <w:jc w:val="both"/>
        <w:textAlignment w:val="baseline"/>
        <w:rPr>
          <w:spacing w:val="2"/>
          <w:lang w:val="ru-RU"/>
        </w:rPr>
      </w:pPr>
      <w:r>
        <w:rPr>
          <w:spacing w:val="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70" w:name="z530"/>
      <w:bookmarkEnd w:id="70"/>
    </w:p>
    <w:p w:rsidR="00EF4B7B" w:rsidRPr="003D0411" w:rsidP="003D0411">
      <w:pPr>
        <w:shd w:val="clear" w:color="auto" w:fill="FFFFFF"/>
        <w:ind w:left="2184"/>
        <w:rPr>
          <w:b/>
          <w:bCs/>
          <w:spacing w:val="-11"/>
          <w:sz w:val="24"/>
          <w:szCs w:val="24"/>
        </w:rPr>
      </w:pPr>
      <w:r>
        <w:rPr>
          <w:b/>
          <w:bCs/>
          <w:spacing w:val="-11"/>
          <w:sz w:val="24"/>
          <w:szCs w:val="24"/>
        </w:rPr>
        <w:t>Глава 4. Подача тендерных заявок для участия в тендере</w:t>
      </w:r>
    </w:p>
    <w:p w:rsidR="00EF4B7B" w:rsidP="00EF4B7B">
      <w:pPr>
        <w:shd w:val="clear" w:color="auto" w:fill="FFFFFF"/>
        <w:ind w:left="2688"/>
        <w:rPr>
          <w:b/>
          <w:bCs/>
          <w:spacing w:val="-11"/>
          <w:sz w:val="24"/>
          <w:szCs w:val="24"/>
        </w:rPr>
      </w:pPr>
      <w:r>
        <w:rPr>
          <w:b/>
          <w:bCs/>
          <w:spacing w:val="-11"/>
          <w:sz w:val="24"/>
          <w:szCs w:val="24"/>
        </w:rPr>
        <w:t>1. Оформление и визирование тендерной заявки</w:t>
      </w:r>
    </w:p>
    <w:p w:rsidR="00EF4B7B" w:rsidP="00EF4B7B">
      <w:pPr>
        <w:shd w:val="clear" w:color="auto" w:fill="FFFFFF"/>
        <w:ind w:left="2688"/>
        <w:rPr>
          <w:b/>
          <w:bCs/>
          <w:spacing w:val="-11"/>
          <w:sz w:val="24"/>
          <w:szCs w:val="24"/>
        </w:rPr>
      </w:pPr>
    </w:p>
    <w:p w:rsidR="00C02EC6" w:rsidRPr="00C02EC6" w:rsidP="00C02EC6">
      <w:pPr>
        <w:jc w:val="both"/>
        <w:rPr>
          <w:sz w:val="24"/>
          <w:szCs w:val="24"/>
        </w:rPr>
      </w:pPr>
      <w:r w:rsidR="001D353C">
        <w:rPr>
          <w:sz w:val="24"/>
          <w:szCs w:val="24"/>
        </w:rPr>
        <w:t xml:space="preserve">          </w:t>
      </w:r>
      <w:r>
        <w:rPr>
          <w:sz w:val="24"/>
          <w:szCs w:val="24"/>
        </w:rPr>
        <w:t>33</w:t>
      </w:r>
      <w:r w:rsidR="00EF4B7B">
        <w:rPr>
          <w:sz w:val="24"/>
          <w:szCs w:val="24"/>
        </w:rPr>
        <w:t xml:space="preserve">.  </w:t>
      </w:r>
      <w:r w:rsidRPr="00C02EC6">
        <w:rPr>
          <w:color w:val="000000"/>
          <w:sz w:val="24"/>
          <w:szCs w:val="24"/>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C02EC6" w:rsidRPr="00C02EC6" w:rsidP="00C02EC6">
      <w:pPr>
        <w:jc w:val="both"/>
        <w:rPr>
          <w:sz w:val="24"/>
          <w:szCs w:val="24"/>
        </w:rPr>
      </w:pPr>
      <w:r w:rsidRPr="00C02EC6">
        <w:rPr>
          <w:color w:val="000000"/>
          <w:sz w:val="24"/>
          <w:szCs w:val="24"/>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C02EC6" w:rsidRPr="00C02EC6" w:rsidP="00C02EC6">
      <w:pPr>
        <w:jc w:val="both"/>
        <w:rPr>
          <w:sz w:val="24"/>
          <w:szCs w:val="24"/>
        </w:rPr>
      </w:pPr>
      <w:bookmarkStart w:id="71" w:name="z274"/>
      <w:r w:rsidRPr="00C02EC6">
        <w:rPr>
          <w:color w:val="000000"/>
          <w:sz w:val="24"/>
          <w:szCs w:val="24"/>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C02EC6" w:rsidRPr="00C02EC6" w:rsidP="00C02EC6">
      <w:pPr>
        <w:jc w:val="both"/>
        <w:rPr>
          <w:sz w:val="24"/>
          <w:szCs w:val="24"/>
        </w:rPr>
      </w:pPr>
      <w:bookmarkStart w:id="72" w:name="z275"/>
      <w:bookmarkEnd w:id="71"/>
      <w:r w:rsidRPr="00C02EC6">
        <w:rPr>
          <w:color w:val="000000"/>
          <w:sz w:val="24"/>
          <w:szCs w:val="24"/>
        </w:rPr>
        <w:t>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C02EC6" w:rsidRPr="00C02EC6" w:rsidP="00C02EC6">
      <w:pPr>
        <w:jc w:val="both"/>
        <w:rPr>
          <w:sz w:val="24"/>
          <w:szCs w:val="24"/>
        </w:rPr>
      </w:pPr>
      <w:bookmarkStart w:id="73" w:name="z276"/>
      <w:bookmarkEnd w:id="72"/>
      <w:r w:rsidRPr="00C02EC6">
        <w:rPr>
          <w:color w:val="000000"/>
          <w:sz w:val="24"/>
          <w:szCs w:val="24"/>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w:t>
      </w:r>
      <w:r>
        <w:rPr>
          <w:color w:val="000000"/>
          <w:sz w:val="24"/>
          <w:szCs w:val="24"/>
        </w:rPr>
        <w:t xml:space="preserve">инд. </w:t>
      </w:r>
      <w:r>
        <w:rPr>
          <w:sz w:val="24"/>
          <w:szCs w:val="24"/>
        </w:rPr>
        <w:t xml:space="preserve">020000, Акмолинская область, г. Кокшетау, улица </w:t>
      </w:r>
      <w:r w:rsidR="002E4975">
        <w:rPr>
          <w:sz w:val="24"/>
          <w:szCs w:val="24"/>
        </w:rPr>
        <w:t>Сатпаева 85</w:t>
      </w:r>
      <w:r w:rsidRPr="00C02EC6">
        <w:rPr>
          <w:color w:val="000000"/>
          <w:sz w:val="24"/>
          <w:szCs w:val="24"/>
        </w:rPr>
        <w:t>, и содержит слова "</w:t>
      </w:r>
      <w:r>
        <w:rPr>
          <w:b/>
          <w:sz w:val="24"/>
          <w:szCs w:val="24"/>
        </w:rPr>
        <w:t xml:space="preserve">Тендер по </w:t>
      </w:r>
      <w:r w:rsidRPr="00271AE5">
        <w:rPr>
          <w:b/>
          <w:sz w:val="24"/>
          <w:szCs w:val="24"/>
        </w:rPr>
        <w:t xml:space="preserve">закупу </w:t>
      </w:r>
      <w:r w:rsidR="002E4975">
        <w:rPr>
          <w:b/>
          <w:sz w:val="24"/>
          <w:szCs w:val="24"/>
        </w:rPr>
        <w:t>лекарственных средств</w:t>
      </w:r>
      <w:r>
        <w:rPr>
          <w:b/>
          <w:sz w:val="24"/>
          <w:szCs w:val="24"/>
        </w:rPr>
        <w:t xml:space="preserve"> </w:t>
      </w:r>
      <w:r w:rsidRPr="00271AE5">
        <w:rPr>
          <w:b/>
          <w:sz w:val="24"/>
          <w:szCs w:val="24"/>
        </w:rPr>
        <w:t>для</w:t>
      </w:r>
      <w:r>
        <w:rPr>
          <w:b/>
          <w:sz w:val="24"/>
          <w:szCs w:val="24"/>
        </w:rPr>
        <w:t xml:space="preserve"> Г</w:t>
      </w:r>
      <w:r w:rsidRPr="00271AE5">
        <w:rPr>
          <w:b/>
          <w:sz w:val="24"/>
          <w:szCs w:val="24"/>
        </w:rPr>
        <w:t>осударственного</w:t>
      </w:r>
      <w:r>
        <w:rPr>
          <w:b/>
          <w:sz w:val="24"/>
          <w:szCs w:val="24"/>
        </w:rPr>
        <w:t xml:space="preserve"> коммунального предприятия на праве хозяйственного ведения «</w:t>
      </w:r>
      <w:r w:rsidRPr="002E4975" w:rsidR="002E4975">
        <w:rPr>
          <w:b/>
          <w:sz w:val="24"/>
          <w:szCs w:val="24"/>
        </w:rPr>
        <w:t>Кокшетауская городская многопрофильная больница</w:t>
      </w:r>
      <w:r w:rsidRPr="00B323B4">
        <w:rPr>
          <w:b/>
          <w:sz w:val="24"/>
          <w:szCs w:val="24"/>
        </w:rPr>
        <w:t xml:space="preserve">» при </w:t>
      </w:r>
      <w:r>
        <w:rPr>
          <w:b/>
          <w:sz w:val="24"/>
          <w:szCs w:val="24"/>
        </w:rPr>
        <w:t>у</w:t>
      </w:r>
      <w:r w:rsidRPr="00B323B4">
        <w:rPr>
          <w:b/>
          <w:sz w:val="24"/>
          <w:szCs w:val="24"/>
        </w:rPr>
        <w:t>правлении здравоохранения Акмолинской области</w:t>
      </w:r>
      <w:r w:rsidRPr="00B323B4">
        <w:rPr>
          <w:b/>
          <w:bCs/>
          <w:sz w:val="24"/>
          <w:szCs w:val="24"/>
        </w:rPr>
        <w:t xml:space="preserve"> </w:t>
      </w:r>
      <w:r w:rsidRPr="00B323B4">
        <w:rPr>
          <w:b/>
          <w:sz w:val="24"/>
          <w:szCs w:val="24"/>
        </w:rPr>
        <w:t>на 20</w:t>
      </w:r>
      <w:r>
        <w:rPr>
          <w:b/>
          <w:sz w:val="24"/>
          <w:szCs w:val="24"/>
        </w:rPr>
        <w:t>21</w:t>
      </w:r>
      <w:r w:rsidRPr="00B323B4">
        <w:rPr>
          <w:b/>
          <w:sz w:val="24"/>
          <w:szCs w:val="24"/>
        </w:rPr>
        <w:t xml:space="preserve"> год»</w:t>
      </w:r>
      <w:r w:rsidRPr="00B323B4">
        <w:rPr>
          <w:b/>
          <w:spacing w:val="-10"/>
          <w:sz w:val="24"/>
          <w:szCs w:val="24"/>
        </w:rPr>
        <w:t xml:space="preserve"> и "Не вскрывать до 1</w:t>
      </w:r>
      <w:r w:rsidR="0047428D">
        <w:rPr>
          <w:b/>
          <w:spacing w:val="-10"/>
          <w:sz w:val="24"/>
          <w:szCs w:val="24"/>
        </w:rPr>
        <w:t>0</w:t>
      </w:r>
      <w:r w:rsidRPr="00B323B4">
        <w:rPr>
          <w:b/>
          <w:spacing w:val="-10"/>
          <w:sz w:val="24"/>
          <w:szCs w:val="24"/>
        </w:rPr>
        <w:t>-30 часов "</w:t>
      </w:r>
      <w:r>
        <w:rPr>
          <w:b/>
          <w:spacing w:val="-10"/>
          <w:sz w:val="24"/>
          <w:szCs w:val="24"/>
        </w:rPr>
        <w:t>2</w:t>
      </w:r>
      <w:r w:rsidR="0047428D">
        <w:rPr>
          <w:b/>
          <w:spacing w:val="-10"/>
          <w:sz w:val="24"/>
          <w:szCs w:val="24"/>
        </w:rPr>
        <w:t>9</w:t>
      </w:r>
      <w:r w:rsidRPr="00B323B4">
        <w:rPr>
          <w:b/>
          <w:spacing w:val="-10"/>
          <w:sz w:val="24"/>
          <w:szCs w:val="24"/>
        </w:rPr>
        <w:t xml:space="preserve">" </w:t>
      </w:r>
      <w:r>
        <w:rPr>
          <w:b/>
          <w:spacing w:val="-10"/>
          <w:sz w:val="24"/>
          <w:szCs w:val="24"/>
        </w:rPr>
        <w:t>июля 2021</w:t>
      </w:r>
      <w:r w:rsidRPr="00B323B4">
        <w:rPr>
          <w:b/>
          <w:spacing w:val="-10"/>
          <w:sz w:val="24"/>
          <w:szCs w:val="24"/>
        </w:rPr>
        <w:t xml:space="preserve"> года</w:t>
      </w:r>
      <w:r w:rsidRPr="00C02EC6">
        <w:rPr>
          <w:color w:val="000000"/>
          <w:sz w:val="24"/>
          <w:szCs w:val="24"/>
        </w:rPr>
        <w:t>".</w:t>
      </w:r>
    </w:p>
    <w:p w:rsidR="003D0411" w:rsidRPr="00B323B4" w:rsidP="003D0411">
      <w:pPr>
        <w:jc w:val="both"/>
        <w:rPr>
          <w:color w:val="000000"/>
          <w:sz w:val="24"/>
          <w:szCs w:val="24"/>
        </w:rPr>
      </w:pPr>
      <w:bookmarkEnd w:id="73"/>
    </w:p>
    <w:p w:rsidR="00EF4B7B" w:rsidRPr="00B323B4" w:rsidP="00EF4B7B">
      <w:pPr>
        <w:shd w:val="clear" w:color="auto" w:fill="FFFFFF"/>
        <w:ind w:left="1704"/>
        <w:rPr>
          <w:b/>
          <w:bCs/>
          <w:spacing w:val="-10"/>
          <w:sz w:val="24"/>
          <w:szCs w:val="24"/>
        </w:rPr>
      </w:pPr>
      <w:r w:rsidRPr="00B323B4">
        <w:rPr>
          <w:b/>
          <w:bCs/>
          <w:spacing w:val="-10"/>
          <w:sz w:val="24"/>
          <w:szCs w:val="24"/>
        </w:rPr>
        <w:t>2. Место и окончательный срок представления тендерных заявок</w:t>
      </w:r>
    </w:p>
    <w:p w:rsidR="00EF4B7B" w:rsidRPr="00B323B4" w:rsidP="00EF4B7B">
      <w:pPr>
        <w:shd w:val="clear" w:color="auto" w:fill="FFFFFF"/>
        <w:ind w:left="1704"/>
        <w:rPr>
          <w:sz w:val="24"/>
          <w:szCs w:val="24"/>
        </w:rPr>
      </w:pPr>
    </w:p>
    <w:p w:rsidR="00EF4B7B" w:rsidP="00EF4B7B">
      <w:pPr>
        <w:shd w:val="clear" w:color="auto" w:fill="FFFFFF"/>
        <w:tabs>
          <w:tab w:val="left" w:pos="1056"/>
        </w:tabs>
        <w:ind w:left="10" w:right="62" w:firstLine="696"/>
        <w:jc w:val="both"/>
        <w:rPr>
          <w:b/>
          <w:spacing w:val="-10"/>
          <w:sz w:val="24"/>
          <w:szCs w:val="24"/>
        </w:rPr>
      </w:pPr>
      <w:r w:rsidRPr="00B323B4">
        <w:rPr>
          <w:spacing w:val="-18"/>
          <w:sz w:val="24"/>
          <w:szCs w:val="24"/>
        </w:rPr>
        <w:t>3</w:t>
      </w:r>
      <w:r w:rsidR="00B3596A">
        <w:rPr>
          <w:spacing w:val="-18"/>
          <w:sz w:val="24"/>
          <w:szCs w:val="24"/>
        </w:rPr>
        <w:t>4</w:t>
      </w:r>
      <w:r w:rsidRPr="00B323B4">
        <w:rPr>
          <w:spacing w:val="-18"/>
          <w:sz w:val="24"/>
          <w:szCs w:val="24"/>
        </w:rPr>
        <w:t>.</w:t>
      </w:r>
      <w:r w:rsidRPr="00B323B4">
        <w:rPr>
          <w:sz w:val="24"/>
          <w:szCs w:val="24"/>
        </w:rPr>
        <w:tab/>
      </w:r>
      <w:r w:rsidRPr="00B323B4">
        <w:rPr>
          <w:spacing w:val="-11"/>
          <w:sz w:val="24"/>
          <w:szCs w:val="24"/>
        </w:rPr>
        <w:t>Тендерные заявки представляются (направляются) организатору тендера нарочно или</w:t>
        <w:br/>
      </w:r>
      <w:r w:rsidRPr="00B323B4">
        <w:rPr>
          <w:spacing w:val="-10"/>
          <w:sz w:val="24"/>
          <w:szCs w:val="24"/>
        </w:rPr>
        <w:t>по почте по адресу: 020000 Акмолинская область, г. Кокшетау, ул.</w:t>
      </w:r>
      <w:r w:rsidRPr="00B323B4" w:rsidR="00A121DB">
        <w:rPr>
          <w:spacing w:val="-10"/>
          <w:sz w:val="24"/>
          <w:szCs w:val="24"/>
        </w:rPr>
        <w:t xml:space="preserve"> </w:t>
      </w:r>
      <w:r w:rsidR="0047428D">
        <w:rPr>
          <w:spacing w:val="-10"/>
          <w:sz w:val="24"/>
          <w:szCs w:val="24"/>
        </w:rPr>
        <w:t>Сатпаева 85</w:t>
      </w:r>
      <w:r w:rsidRPr="00B323B4">
        <w:rPr>
          <w:spacing w:val="-10"/>
          <w:sz w:val="24"/>
          <w:szCs w:val="24"/>
        </w:rPr>
        <w:t xml:space="preserve">, кабинет государственных закупок. </w:t>
      </w:r>
      <w:r w:rsidRPr="00B323B4">
        <w:rPr>
          <w:b/>
          <w:spacing w:val="-10"/>
          <w:sz w:val="24"/>
          <w:szCs w:val="24"/>
        </w:rPr>
        <w:t xml:space="preserve">Окончательный срок </w:t>
      </w:r>
      <w:r w:rsidRPr="00B323B4">
        <w:rPr>
          <w:b/>
          <w:sz w:val="24"/>
          <w:szCs w:val="24"/>
        </w:rPr>
        <w:t xml:space="preserve">предоставления тендерных заявок – до </w:t>
      </w:r>
      <w:r w:rsidR="00853555">
        <w:rPr>
          <w:b/>
          <w:sz w:val="24"/>
          <w:szCs w:val="24"/>
        </w:rPr>
        <w:t>09</w:t>
      </w:r>
      <w:r w:rsidRPr="00B323B4">
        <w:rPr>
          <w:b/>
          <w:sz w:val="24"/>
          <w:szCs w:val="24"/>
        </w:rPr>
        <w:t>.</w:t>
      </w:r>
      <w:r w:rsidRPr="00B323B4" w:rsidR="00271E99">
        <w:rPr>
          <w:b/>
          <w:sz w:val="24"/>
          <w:szCs w:val="24"/>
        </w:rPr>
        <w:t>3</w:t>
      </w:r>
      <w:r w:rsidRPr="00B323B4">
        <w:rPr>
          <w:b/>
          <w:sz w:val="24"/>
          <w:szCs w:val="24"/>
        </w:rPr>
        <w:t xml:space="preserve">0 часов </w:t>
      </w:r>
      <w:r w:rsidRPr="00B323B4">
        <w:rPr>
          <w:b/>
          <w:spacing w:val="-10"/>
          <w:sz w:val="24"/>
          <w:szCs w:val="24"/>
        </w:rPr>
        <w:t>"</w:t>
      </w:r>
      <w:r w:rsidR="00C02EC6">
        <w:rPr>
          <w:b/>
          <w:spacing w:val="-10"/>
          <w:sz w:val="24"/>
          <w:szCs w:val="24"/>
        </w:rPr>
        <w:t>2</w:t>
      </w:r>
      <w:r w:rsidR="0047428D">
        <w:rPr>
          <w:b/>
          <w:spacing w:val="-10"/>
          <w:sz w:val="24"/>
          <w:szCs w:val="24"/>
        </w:rPr>
        <w:t>9</w:t>
      </w:r>
      <w:r w:rsidRPr="00B323B4">
        <w:rPr>
          <w:b/>
          <w:spacing w:val="-10"/>
          <w:sz w:val="24"/>
          <w:szCs w:val="24"/>
        </w:rPr>
        <w:t>"</w:t>
      </w:r>
      <w:r w:rsidRPr="00B323B4" w:rsidR="00200A65">
        <w:rPr>
          <w:b/>
          <w:spacing w:val="-10"/>
          <w:sz w:val="24"/>
          <w:szCs w:val="24"/>
        </w:rPr>
        <w:t xml:space="preserve"> </w:t>
      </w:r>
      <w:r w:rsidR="00C02EC6">
        <w:rPr>
          <w:b/>
          <w:spacing w:val="-10"/>
          <w:sz w:val="24"/>
          <w:szCs w:val="24"/>
        </w:rPr>
        <w:t>июл</w:t>
      </w:r>
      <w:r w:rsidR="001C6C7A">
        <w:rPr>
          <w:b/>
          <w:spacing w:val="-10"/>
          <w:sz w:val="24"/>
          <w:szCs w:val="24"/>
          <w:lang w:val="kk-KZ"/>
        </w:rPr>
        <w:t>я</w:t>
      </w:r>
      <w:r w:rsidRPr="00B323B4">
        <w:rPr>
          <w:b/>
          <w:spacing w:val="-10"/>
          <w:sz w:val="24"/>
          <w:szCs w:val="24"/>
        </w:rPr>
        <w:t xml:space="preserve">  20</w:t>
      </w:r>
      <w:r w:rsidR="00E466F0">
        <w:rPr>
          <w:b/>
          <w:spacing w:val="-10"/>
          <w:sz w:val="24"/>
          <w:szCs w:val="24"/>
        </w:rPr>
        <w:t>2</w:t>
      </w:r>
      <w:r w:rsidR="00DE6B91">
        <w:rPr>
          <w:b/>
          <w:spacing w:val="-10"/>
          <w:sz w:val="24"/>
          <w:szCs w:val="24"/>
        </w:rPr>
        <w:t>1</w:t>
      </w:r>
      <w:r w:rsidRPr="00B323B4">
        <w:rPr>
          <w:b/>
          <w:spacing w:val="-10"/>
          <w:sz w:val="24"/>
          <w:szCs w:val="24"/>
        </w:rPr>
        <w:t xml:space="preserve"> года.</w:t>
      </w:r>
    </w:p>
    <w:p w:rsidR="00EF4B7B" w:rsidP="00EF4B7B">
      <w:pPr>
        <w:shd w:val="clear" w:color="auto" w:fill="FFFFFF"/>
        <w:tabs>
          <w:tab w:val="left" w:pos="1056"/>
        </w:tabs>
        <w:ind w:left="10" w:right="62" w:firstLine="696"/>
        <w:jc w:val="both"/>
        <w:rPr>
          <w:sz w:val="24"/>
          <w:szCs w:val="24"/>
        </w:rPr>
      </w:pPr>
    </w:p>
    <w:p w:rsidR="00EF4B7B" w:rsidP="00EF4B7B">
      <w:pPr>
        <w:shd w:val="clear" w:color="auto" w:fill="FFFFFF"/>
        <w:tabs>
          <w:tab w:val="left" w:pos="1056"/>
        </w:tabs>
        <w:ind w:left="10" w:right="24" w:firstLine="696"/>
        <w:jc w:val="center"/>
        <w:rPr>
          <w:b/>
          <w:bCs/>
          <w:spacing w:val="-11"/>
          <w:sz w:val="24"/>
          <w:szCs w:val="24"/>
        </w:rPr>
      </w:pPr>
      <w:r>
        <w:rPr>
          <w:b/>
          <w:bCs/>
          <w:spacing w:val="-11"/>
          <w:sz w:val="24"/>
          <w:szCs w:val="24"/>
        </w:rPr>
        <w:t>3. Представление тендерных заявок</w:t>
      </w:r>
    </w:p>
    <w:p w:rsidR="00EF4B7B" w:rsidP="00EF4B7B">
      <w:pPr>
        <w:shd w:val="clear" w:color="auto" w:fill="FFFFFF"/>
        <w:tabs>
          <w:tab w:val="left" w:pos="1056"/>
        </w:tabs>
        <w:ind w:left="10" w:right="24" w:firstLine="696"/>
        <w:jc w:val="center"/>
        <w:rPr>
          <w:sz w:val="24"/>
          <w:szCs w:val="24"/>
        </w:rPr>
      </w:pPr>
    </w:p>
    <w:p w:rsidR="00EF4B7B" w:rsidP="00EF4B7B">
      <w:pPr>
        <w:shd w:val="clear" w:color="auto" w:fill="FFFFFF"/>
        <w:ind w:left="24" w:firstLine="696"/>
        <w:rPr>
          <w:sz w:val="24"/>
          <w:szCs w:val="24"/>
        </w:rPr>
      </w:pPr>
      <w:r>
        <w:rPr>
          <w:sz w:val="24"/>
          <w:szCs w:val="24"/>
        </w:rPr>
        <w:t>3</w:t>
      </w:r>
      <w:r w:rsidR="00B3596A">
        <w:rPr>
          <w:sz w:val="24"/>
          <w:szCs w:val="24"/>
        </w:rPr>
        <w:t>5</w:t>
      </w:r>
      <w:r>
        <w:rPr>
          <w:sz w:val="24"/>
          <w:szCs w:val="24"/>
        </w:rPr>
        <w:t>. Тендерные заявки должны быть представлены в соответствии с требованиями Правил и настоящей Тендерной документации.</w:t>
      </w:r>
    </w:p>
    <w:p w:rsidR="00EF4B7B" w:rsidP="00EF4B7B">
      <w:pPr>
        <w:shd w:val="clear" w:color="auto" w:fill="FFFFFF"/>
        <w:ind w:left="24" w:firstLine="696"/>
        <w:rPr>
          <w:sz w:val="24"/>
          <w:szCs w:val="24"/>
        </w:rPr>
      </w:pPr>
    </w:p>
    <w:p w:rsidR="00EF4B7B" w:rsidRPr="003D0411" w:rsidP="003D0411">
      <w:pPr>
        <w:shd w:val="clear" w:color="auto" w:fill="FFFFFF"/>
        <w:ind w:left="1944"/>
        <w:rPr>
          <w:b/>
          <w:bCs/>
          <w:spacing w:val="-10"/>
          <w:sz w:val="24"/>
          <w:szCs w:val="24"/>
        </w:rPr>
      </w:pPr>
      <w:r>
        <w:rPr>
          <w:b/>
          <w:bCs/>
          <w:spacing w:val="-10"/>
          <w:sz w:val="24"/>
          <w:szCs w:val="24"/>
        </w:rPr>
        <w:t>Глава 5. Вскрытие, оценка и сопоставление тендерных заявок</w:t>
      </w:r>
    </w:p>
    <w:p w:rsidR="00EF4B7B" w:rsidP="00EF4B7B">
      <w:pPr>
        <w:shd w:val="clear" w:color="auto" w:fill="FFFFFF"/>
        <w:ind w:left="2731"/>
        <w:jc w:val="both"/>
        <w:rPr>
          <w:b/>
          <w:bCs/>
          <w:spacing w:val="-11"/>
          <w:sz w:val="24"/>
          <w:szCs w:val="24"/>
        </w:rPr>
      </w:pPr>
      <w:r>
        <w:rPr>
          <w:b/>
          <w:bCs/>
          <w:spacing w:val="-11"/>
          <w:sz w:val="24"/>
          <w:szCs w:val="24"/>
        </w:rPr>
        <w:t>1. Вскрытие конвертов с тендерными заявками</w:t>
      </w:r>
    </w:p>
    <w:p w:rsidR="00EF4B7B" w:rsidP="00EF4B7B">
      <w:pPr>
        <w:shd w:val="clear" w:color="auto" w:fill="FFFFFF"/>
        <w:ind w:left="2731"/>
        <w:jc w:val="both"/>
        <w:rPr>
          <w:sz w:val="24"/>
          <w:szCs w:val="24"/>
        </w:rPr>
      </w:pPr>
    </w:p>
    <w:p w:rsidR="00EF4B7B" w:rsidP="00EF4B7B">
      <w:pPr>
        <w:shd w:val="clear" w:color="auto" w:fill="FFFFFF"/>
        <w:tabs>
          <w:tab w:val="left" w:pos="1056"/>
        </w:tabs>
        <w:ind w:left="10" w:right="62" w:firstLine="696"/>
        <w:jc w:val="both"/>
        <w:rPr>
          <w:sz w:val="24"/>
          <w:szCs w:val="24"/>
        </w:rPr>
      </w:pPr>
      <w:r w:rsidR="00B3596A">
        <w:rPr>
          <w:spacing w:val="-10"/>
          <w:sz w:val="24"/>
          <w:szCs w:val="24"/>
        </w:rPr>
        <w:t>36</w:t>
      </w:r>
      <w:r w:rsidRPr="00085BB5">
        <w:rPr>
          <w:spacing w:val="-10"/>
          <w:sz w:val="24"/>
          <w:szCs w:val="24"/>
        </w:rPr>
        <w:t>.   Конверты с тендерными з</w:t>
      </w:r>
      <w:r w:rsidRPr="00085BB5" w:rsidR="000B5CBD">
        <w:rPr>
          <w:spacing w:val="-10"/>
          <w:sz w:val="24"/>
          <w:szCs w:val="24"/>
        </w:rPr>
        <w:t>аявками вскрываются</w:t>
      </w:r>
      <w:r w:rsidRPr="00085BB5" w:rsidR="00271E99">
        <w:rPr>
          <w:spacing w:val="-10"/>
          <w:sz w:val="24"/>
          <w:szCs w:val="24"/>
        </w:rPr>
        <w:t xml:space="preserve"> в </w:t>
      </w:r>
      <w:r w:rsidRPr="00085BB5" w:rsidR="00271E99">
        <w:rPr>
          <w:b/>
          <w:spacing w:val="-10"/>
          <w:sz w:val="24"/>
          <w:szCs w:val="24"/>
        </w:rPr>
        <w:t>1</w:t>
      </w:r>
      <w:r w:rsidR="0047428D">
        <w:rPr>
          <w:b/>
          <w:spacing w:val="-10"/>
          <w:sz w:val="24"/>
          <w:szCs w:val="24"/>
        </w:rPr>
        <w:t>0</w:t>
      </w:r>
      <w:r w:rsidRPr="00085BB5">
        <w:rPr>
          <w:b/>
          <w:spacing w:val="-10"/>
          <w:sz w:val="24"/>
          <w:szCs w:val="24"/>
        </w:rPr>
        <w:t>-</w:t>
      </w:r>
      <w:r w:rsidRPr="00085BB5" w:rsidR="00271E99">
        <w:rPr>
          <w:b/>
          <w:spacing w:val="-10"/>
          <w:sz w:val="24"/>
          <w:szCs w:val="24"/>
        </w:rPr>
        <w:t>3</w:t>
      </w:r>
      <w:r w:rsidRPr="00085BB5">
        <w:rPr>
          <w:b/>
          <w:spacing w:val="-10"/>
          <w:sz w:val="24"/>
          <w:szCs w:val="24"/>
        </w:rPr>
        <w:t>0 часов</w:t>
      </w:r>
      <w:r w:rsidRPr="00085BB5">
        <w:rPr>
          <w:spacing w:val="-10"/>
          <w:sz w:val="24"/>
          <w:szCs w:val="24"/>
        </w:rPr>
        <w:t xml:space="preserve"> </w:t>
      </w:r>
      <w:r w:rsidRPr="00085BB5" w:rsidR="00A121DB">
        <w:rPr>
          <w:b/>
          <w:spacing w:val="-10"/>
          <w:sz w:val="24"/>
          <w:szCs w:val="24"/>
        </w:rPr>
        <w:t>"</w:t>
      </w:r>
      <w:r w:rsidR="00C02EC6">
        <w:rPr>
          <w:b/>
          <w:spacing w:val="-10"/>
          <w:sz w:val="24"/>
          <w:szCs w:val="24"/>
        </w:rPr>
        <w:t>2</w:t>
      </w:r>
      <w:r w:rsidR="0047428D">
        <w:rPr>
          <w:b/>
          <w:spacing w:val="-10"/>
          <w:sz w:val="24"/>
          <w:szCs w:val="24"/>
        </w:rPr>
        <w:t>9</w:t>
      </w:r>
      <w:r w:rsidRPr="00085BB5">
        <w:rPr>
          <w:b/>
          <w:spacing w:val="-10"/>
          <w:sz w:val="24"/>
          <w:szCs w:val="24"/>
        </w:rPr>
        <w:t xml:space="preserve">" </w:t>
      </w:r>
      <w:r w:rsidR="00C02EC6">
        <w:rPr>
          <w:b/>
          <w:spacing w:val="-10"/>
          <w:sz w:val="24"/>
          <w:szCs w:val="24"/>
        </w:rPr>
        <w:t>июля</w:t>
      </w:r>
      <w:r w:rsidRPr="00085BB5">
        <w:rPr>
          <w:b/>
          <w:spacing w:val="-10"/>
          <w:sz w:val="24"/>
          <w:szCs w:val="24"/>
        </w:rPr>
        <w:t xml:space="preserve"> 20</w:t>
      </w:r>
      <w:r w:rsidR="00E466F0">
        <w:rPr>
          <w:b/>
          <w:spacing w:val="-10"/>
          <w:sz w:val="24"/>
          <w:szCs w:val="24"/>
        </w:rPr>
        <w:t>2</w:t>
      </w:r>
      <w:r w:rsidR="00DE6B91">
        <w:rPr>
          <w:b/>
          <w:spacing w:val="-10"/>
          <w:sz w:val="24"/>
          <w:szCs w:val="24"/>
        </w:rPr>
        <w:t>1</w:t>
      </w:r>
      <w:r w:rsidRPr="00085BB5">
        <w:rPr>
          <w:b/>
          <w:spacing w:val="-10"/>
          <w:sz w:val="24"/>
          <w:szCs w:val="24"/>
        </w:rPr>
        <w:t xml:space="preserve"> года</w:t>
      </w:r>
      <w:r>
        <w:rPr>
          <w:b/>
          <w:spacing w:val="-10"/>
          <w:sz w:val="24"/>
          <w:szCs w:val="24"/>
        </w:rPr>
        <w:t xml:space="preserve"> </w:t>
      </w:r>
      <w:r>
        <w:rPr>
          <w:spacing w:val="-10"/>
          <w:sz w:val="24"/>
          <w:szCs w:val="24"/>
        </w:rPr>
        <w:t>кабинет государственных закупок,</w:t>
      </w:r>
      <w:r>
        <w:rPr>
          <w:spacing w:val="-6"/>
          <w:sz w:val="24"/>
          <w:szCs w:val="24"/>
        </w:rPr>
        <w:t xml:space="preserve"> адрес -020000 . </w:t>
      </w:r>
      <w:r>
        <w:rPr>
          <w:spacing w:val="-10"/>
          <w:sz w:val="24"/>
          <w:szCs w:val="24"/>
        </w:rPr>
        <w:t xml:space="preserve">Акмолинская область, г. Кокшетау, ул. </w:t>
      </w:r>
      <w:r w:rsidR="0047428D">
        <w:rPr>
          <w:spacing w:val="-10"/>
          <w:sz w:val="24"/>
          <w:szCs w:val="24"/>
        </w:rPr>
        <w:t>Сатпаева 85</w:t>
      </w:r>
      <w:r w:rsidR="00A121DB">
        <w:rPr>
          <w:spacing w:val="-10"/>
          <w:sz w:val="24"/>
          <w:szCs w:val="24"/>
        </w:rPr>
        <w:t>.</w:t>
      </w:r>
    </w:p>
    <w:p w:rsidR="00B3596A" w:rsidRPr="00B3596A" w:rsidP="00B3596A">
      <w:pPr>
        <w:jc w:val="both"/>
        <w:rPr>
          <w:sz w:val="24"/>
          <w:szCs w:val="24"/>
        </w:rPr>
      </w:pPr>
      <w:r>
        <w:rPr>
          <w:color w:val="000000"/>
          <w:sz w:val="24"/>
          <w:szCs w:val="24"/>
        </w:rPr>
        <w:t xml:space="preserve">          </w:t>
      </w:r>
      <w:r w:rsidR="001D353C">
        <w:rPr>
          <w:color w:val="000000"/>
          <w:sz w:val="24"/>
          <w:szCs w:val="24"/>
        </w:rPr>
        <w:t xml:space="preserve"> </w:t>
      </w:r>
      <w:r>
        <w:rPr>
          <w:color w:val="000000"/>
          <w:sz w:val="24"/>
          <w:szCs w:val="24"/>
        </w:rPr>
        <w:t xml:space="preserve"> 37. </w:t>
      </w:r>
      <w:r w:rsidRPr="00B3596A">
        <w:rPr>
          <w:color w:val="000000"/>
          <w:sz w:val="24"/>
          <w:szCs w:val="24"/>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rsidR="00B3596A" w:rsidRPr="00B3596A" w:rsidP="00B3596A">
      <w:pPr>
        <w:jc w:val="both"/>
        <w:rPr>
          <w:sz w:val="24"/>
          <w:szCs w:val="24"/>
        </w:rPr>
      </w:pPr>
      <w:bookmarkStart w:id="74" w:name="z280"/>
      <w:r w:rsidRPr="00B3596A">
        <w:rPr>
          <w:color w:val="000000"/>
          <w:sz w:val="24"/>
          <w:szCs w:val="24"/>
        </w:rPr>
        <w:t xml:space="preserve">      </w:t>
      </w:r>
      <w:r>
        <w:rPr>
          <w:color w:val="000000"/>
          <w:sz w:val="24"/>
          <w:szCs w:val="24"/>
        </w:rPr>
        <w:t xml:space="preserve"> 38. </w:t>
      </w:r>
      <w:r w:rsidRPr="00B3596A">
        <w:rPr>
          <w:color w:val="00000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EF4B7B" w:rsidRPr="00E466F0" w:rsidP="00EF4B7B">
      <w:pPr>
        <w:jc w:val="both"/>
        <w:rPr>
          <w:b/>
          <w:color w:val="000000"/>
          <w:sz w:val="24"/>
          <w:szCs w:val="24"/>
        </w:rPr>
      </w:pPr>
      <w:bookmarkEnd w:id="74"/>
      <w:r>
        <w:rPr>
          <w:spacing w:val="-18"/>
          <w:sz w:val="24"/>
          <w:szCs w:val="24"/>
        </w:rPr>
        <w:t xml:space="preserve">           </w:t>
      </w:r>
      <w:r w:rsidR="00B3596A">
        <w:rPr>
          <w:spacing w:val="-18"/>
          <w:sz w:val="24"/>
          <w:szCs w:val="24"/>
        </w:rPr>
        <w:t xml:space="preserve">   </w:t>
      </w:r>
      <w:r>
        <w:rPr>
          <w:spacing w:val="-18"/>
          <w:sz w:val="24"/>
          <w:szCs w:val="24"/>
        </w:rPr>
        <w:t xml:space="preserve">  </w:t>
      </w:r>
      <w:r w:rsidR="00B3596A">
        <w:rPr>
          <w:spacing w:val="-18"/>
          <w:sz w:val="24"/>
          <w:szCs w:val="24"/>
        </w:rPr>
        <w:t>39</w:t>
      </w:r>
      <w:r>
        <w:rPr>
          <w:spacing w:val="-18"/>
          <w:sz w:val="24"/>
          <w:szCs w:val="24"/>
        </w:rPr>
        <w:t xml:space="preserve">. </w:t>
      </w:r>
      <w:r>
        <w:rPr>
          <w:spacing w:val="-10"/>
          <w:sz w:val="24"/>
          <w:szCs w:val="24"/>
        </w:rPr>
        <w:t>При вскрытии конвертов с тендерными заявками</w:t>
      </w:r>
      <w:r>
        <w:rPr>
          <w:color w:val="000000"/>
          <w:sz w:val="24"/>
          <w:szCs w:val="24"/>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w:t>
      </w:r>
      <w:r w:rsidRPr="00E466F0">
        <w:rPr>
          <w:b/>
          <w:color w:val="000000"/>
          <w:sz w:val="24"/>
          <w:szCs w:val="24"/>
        </w:rPr>
        <w:t>, и вносит данные сведения в протокол вскрытия конвертов.</w:t>
      </w:r>
    </w:p>
    <w:p w:rsidR="00EF4B7B" w:rsidRPr="00E466F0" w:rsidP="00A121DB">
      <w:pPr>
        <w:shd w:val="clear" w:color="auto" w:fill="FFFFFF"/>
        <w:rPr>
          <w:b/>
          <w:bCs/>
          <w:spacing w:val="-11"/>
          <w:sz w:val="24"/>
          <w:szCs w:val="24"/>
        </w:rPr>
      </w:pPr>
    </w:p>
    <w:p w:rsidR="00EF4B7B" w:rsidP="00EF4B7B">
      <w:pPr>
        <w:shd w:val="clear" w:color="auto" w:fill="FFFFFF"/>
        <w:ind w:left="2890"/>
        <w:rPr>
          <w:b/>
          <w:bCs/>
          <w:spacing w:val="-11"/>
          <w:sz w:val="24"/>
          <w:szCs w:val="24"/>
        </w:rPr>
      </w:pPr>
      <w:r>
        <w:rPr>
          <w:b/>
          <w:bCs/>
          <w:spacing w:val="-11"/>
          <w:sz w:val="24"/>
          <w:szCs w:val="24"/>
        </w:rPr>
        <w:t>2. Оценка и сопоставление тендерных заявок</w:t>
      </w:r>
    </w:p>
    <w:p w:rsidR="00EF4B7B" w:rsidP="00EF4B7B">
      <w:pPr>
        <w:shd w:val="clear" w:color="auto" w:fill="FFFFFF"/>
        <w:ind w:left="2890"/>
        <w:rPr>
          <w:sz w:val="24"/>
          <w:szCs w:val="24"/>
        </w:rPr>
      </w:pPr>
    </w:p>
    <w:p w:rsidR="00EF4B7B" w:rsidP="00EF4B7B">
      <w:pPr>
        <w:ind w:firstLine="708"/>
        <w:jc w:val="both"/>
        <w:rPr>
          <w:color w:val="000000"/>
          <w:sz w:val="24"/>
          <w:szCs w:val="24"/>
        </w:rPr>
      </w:pPr>
      <w:r w:rsidR="00B3596A">
        <w:rPr>
          <w:sz w:val="24"/>
          <w:szCs w:val="24"/>
        </w:rPr>
        <w:t>40</w:t>
      </w:r>
      <w:r>
        <w:rPr>
          <w:sz w:val="24"/>
          <w:szCs w:val="24"/>
        </w:rPr>
        <w:t xml:space="preserve">. </w:t>
      </w:r>
      <w:r>
        <w:rPr>
          <w:color w:val="000000"/>
          <w:sz w:val="24"/>
          <w:szCs w:val="24"/>
        </w:rPr>
        <w:t xml:space="preserve"> Тендерная комиссия осуществляет оценку и сопоставление тендерных заявок.</w:t>
      </w:r>
    </w:p>
    <w:p w:rsidR="004D2922" w:rsidRPr="004D2922" w:rsidP="004D2922">
      <w:pPr>
        <w:jc w:val="both"/>
        <w:rPr>
          <w:sz w:val="24"/>
          <w:szCs w:val="24"/>
        </w:rPr>
      </w:pPr>
      <w:bookmarkStart w:id="75" w:name="z284"/>
      <w:r w:rsidRPr="004D2922">
        <w:rPr>
          <w:color w:val="000000"/>
          <w:sz w:val="24"/>
          <w:szCs w:val="24"/>
        </w:rPr>
        <w:t>    </w:t>
      </w:r>
      <w:r>
        <w:rPr>
          <w:color w:val="000000"/>
          <w:sz w:val="24"/>
          <w:szCs w:val="24"/>
        </w:rPr>
        <w:t xml:space="preserve"> </w:t>
      </w:r>
      <w:r w:rsidRPr="004D2922">
        <w:rPr>
          <w:color w:val="000000"/>
          <w:sz w:val="24"/>
          <w:szCs w:val="24"/>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EF4B7B" w:rsidP="00EF4B7B">
      <w:pPr>
        <w:ind w:firstLine="708"/>
        <w:jc w:val="both"/>
        <w:rPr>
          <w:color w:val="000000"/>
          <w:sz w:val="24"/>
          <w:szCs w:val="24"/>
        </w:rPr>
      </w:pPr>
      <w:bookmarkEnd w:id="75"/>
      <w:r>
        <w:rPr>
          <w:sz w:val="24"/>
          <w:szCs w:val="24"/>
        </w:rPr>
        <w:t>4</w:t>
      </w:r>
      <w:r w:rsidR="004D2922">
        <w:rPr>
          <w:sz w:val="24"/>
          <w:szCs w:val="24"/>
        </w:rPr>
        <w:t>1</w:t>
      </w:r>
      <w:r>
        <w:rPr>
          <w:sz w:val="24"/>
          <w:szCs w:val="24"/>
        </w:rPr>
        <w:t xml:space="preserve">.  </w:t>
      </w:r>
      <w:r>
        <w:rPr>
          <w:color w:val="000000"/>
          <w:sz w:val="24"/>
          <w:szCs w:val="24"/>
        </w:rPr>
        <w:t>Тендерная комиссия отклоняет тендерную заявку в целом или по лоту в случаях:</w:t>
      </w:r>
    </w:p>
    <w:p w:rsidR="00EF4B7B" w:rsidP="00EF4B7B">
      <w:pPr>
        <w:jc w:val="both"/>
        <w:rPr>
          <w:color w:val="000000"/>
          <w:sz w:val="24"/>
          <w:szCs w:val="24"/>
        </w:rPr>
      </w:pPr>
      <w:r>
        <w:rPr>
          <w:color w:val="000000"/>
          <w:sz w:val="24"/>
          <w:szCs w:val="24"/>
        </w:rPr>
        <w:t>1) непредставления гарантийного обеспечения тендерной заявки в соответствии с требованиями настоящих Правил;</w:t>
      </w:r>
    </w:p>
    <w:p w:rsidR="004D2922" w:rsidRPr="004D2922" w:rsidP="004D2922">
      <w:pPr>
        <w:jc w:val="both"/>
        <w:rPr>
          <w:sz w:val="24"/>
          <w:szCs w:val="24"/>
        </w:rPr>
      </w:pPr>
      <w:r w:rsidR="00EF4B7B">
        <w:rPr>
          <w:color w:val="000000"/>
          <w:sz w:val="24"/>
          <w:szCs w:val="24"/>
        </w:rPr>
        <w:t xml:space="preserve">2) </w:t>
      </w:r>
      <w:r w:rsidRPr="004D2922">
        <w:rPr>
          <w:color w:val="000000"/>
          <w:sz w:val="24"/>
          <w:szCs w:val="24"/>
        </w:rPr>
        <w:t>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EF4B7B" w:rsidP="004D2922">
      <w:pPr>
        <w:jc w:val="both"/>
        <w:rPr>
          <w:color w:val="000000"/>
          <w:sz w:val="24"/>
          <w:szCs w:val="24"/>
        </w:rPr>
      </w:pPr>
      <w:r>
        <w:rPr>
          <w:color w:val="000000"/>
          <w:sz w:val="24"/>
          <w:szCs w:val="24"/>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4D2922" w:rsidRPr="004D2922" w:rsidP="004D2922">
      <w:pPr>
        <w:jc w:val="both"/>
        <w:rPr>
          <w:sz w:val="24"/>
          <w:szCs w:val="24"/>
        </w:rPr>
      </w:pPr>
      <w:r w:rsidR="00EF4B7B">
        <w:rPr>
          <w:color w:val="000000"/>
          <w:sz w:val="24"/>
          <w:szCs w:val="24"/>
        </w:rPr>
        <w:t xml:space="preserve">4) </w:t>
      </w:r>
      <w:r w:rsidRPr="004D2922">
        <w:rPr>
          <w:color w:val="000000"/>
          <w:sz w:val="24"/>
          <w:szCs w:val="24"/>
        </w:rPr>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D55EF8" w:rsidRPr="00D55EF8" w:rsidP="00D55EF8">
      <w:pPr>
        <w:jc w:val="both"/>
        <w:rPr>
          <w:sz w:val="24"/>
          <w:szCs w:val="24"/>
        </w:rPr>
      </w:pPr>
      <w:r w:rsidR="00EF4B7B">
        <w:rPr>
          <w:color w:val="000000"/>
          <w:sz w:val="24"/>
          <w:szCs w:val="24"/>
        </w:rPr>
        <w:t xml:space="preserve">5) </w:t>
      </w:r>
      <w:r w:rsidRPr="00D55EF8">
        <w:rPr>
          <w:color w:val="000000"/>
          <w:sz w:val="24"/>
          <w:szCs w:val="24"/>
        </w:rPr>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D55EF8" w:rsidRPr="00D55EF8" w:rsidP="00D55EF8">
      <w:pPr>
        <w:jc w:val="both"/>
        <w:rPr>
          <w:sz w:val="24"/>
          <w:szCs w:val="24"/>
        </w:rPr>
      </w:pPr>
      <w:r w:rsidR="00EF4B7B">
        <w:rPr>
          <w:color w:val="000000"/>
          <w:sz w:val="24"/>
          <w:szCs w:val="24"/>
        </w:rPr>
        <w:t xml:space="preserve">6) </w:t>
      </w:r>
      <w:r w:rsidRPr="00D55EF8">
        <w:rPr>
          <w:color w:val="000000"/>
          <w:sz w:val="24"/>
          <w:szCs w:val="24"/>
        </w:rPr>
        <w:t>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4B7B" w:rsidP="00EF4B7B">
      <w:pPr>
        <w:jc w:val="both"/>
        <w:rPr>
          <w:color w:val="000000"/>
          <w:sz w:val="24"/>
          <w:szCs w:val="24"/>
        </w:rPr>
      </w:pPr>
      <w:r>
        <w:rPr>
          <w:color w:val="00000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w:t>
      </w:r>
    </w:p>
    <w:p w:rsidR="00EF4B7B" w:rsidP="00EF4B7B">
      <w:pPr>
        <w:jc w:val="both"/>
        <w:rPr>
          <w:color w:val="000000"/>
          <w:sz w:val="24"/>
          <w:szCs w:val="24"/>
        </w:rPr>
      </w:pPr>
      <w:r>
        <w:rPr>
          <w:color w:val="000000"/>
          <w:sz w:val="24"/>
          <w:szCs w:val="24"/>
        </w:rPr>
        <w:t>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D55EF8" w:rsidRPr="00A7569D" w:rsidP="00D55EF8">
      <w:pPr>
        <w:jc w:val="both"/>
      </w:pPr>
      <w:r w:rsidR="00EF4B7B">
        <w:rPr>
          <w:color w:val="000000"/>
          <w:sz w:val="24"/>
          <w:szCs w:val="24"/>
        </w:rPr>
        <w:t xml:space="preserve">8) </w:t>
      </w:r>
      <w:r w:rsidRPr="00D55EF8">
        <w:rPr>
          <w:color w:val="000000"/>
          <w:sz w:val="24"/>
          <w:szCs w:val="24"/>
        </w:rPr>
        <w:t>непредставления технической спецификации в соответствии с требованиями настоящих Правил;</w:t>
      </w:r>
    </w:p>
    <w:p w:rsidR="000C3877" w:rsidRPr="000C3877" w:rsidP="000C3877">
      <w:pPr>
        <w:jc w:val="both"/>
        <w:rPr>
          <w:sz w:val="24"/>
          <w:szCs w:val="24"/>
        </w:rPr>
      </w:pPr>
      <w:r w:rsidR="00EF4B7B">
        <w:rPr>
          <w:color w:val="000000"/>
          <w:sz w:val="24"/>
          <w:szCs w:val="24"/>
        </w:rPr>
        <w:t xml:space="preserve">9) </w:t>
      </w:r>
      <w:r w:rsidRPr="000C3877">
        <w:rPr>
          <w:color w:val="000000"/>
          <w:sz w:val="24"/>
          <w:szCs w:val="24"/>
        </w:rPr>
        <w:t>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0C3877" w:rsidRPr="000C3877" w:rsidP="000C3877">
      <w:pPr>
        <w:jc w:val="both"/>
        <w:rPr>
          <w:sz w:val="24"/>
          <w:szCs w:val="24"/>
        </w:rPr>
      </w:pPr>
      <w:r w:rsidR="00EF4B7B">
        <w:rPr>
          <w:color w:val="000000"/>
          <w:sz w:val="24"/>
          <w:szCs w:val="24"/>
        </w:rPr>
        <w:t xml:space="preserve">10) </w:t>
      </w:r>
      <w:r w:rsidRPr="000C3877">
        <w:rPr>
          <w:color w:val="000000"/>
          <w:sz w:val="24"/>
          <w:szCs w:val="24"/>
        </w:rPr>
        <w:t>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0C3877" w:rsidRPr="000C3877" w:rsidP="000C3877">
      <w:pPr>
        <w:jc w:val="both"/>
        <w:rPr>
          <w:sz w:val="24"/>
          <w:szCs w:val="24"/>
        </w:rPr>
      </w:pPr>
      <w:bookmarkStart w:id="76" w:name="z296"/>
      <w:r w:rsidRPr="000C3877">
        <w:rPr>
          <w:color w:val="000000"/>
          <w:sz w:val="24"/>
          <w:szCs w:val="24"/>
        </w:rPr>
        <w:t>      11) причастности к процедуре банкротства либо ликвидации;</w:t>
      </w:r>
    </w:p>
    <w:p w:rsidR="000C3877" w:rsidRPr="000C3877" w:rsidP="000C3877">
      <w:pPr>
        <w:jc w:val="both"/>
        <w:rPr>
          <w:sz w:val="24"/>
          <w:szCs w:val="24"/>
        </w:rPr>
      </w:pPr>
      <w:bookmarkStart w:id="77" w:name="z297"/>
      <w:bookmarkEnd w:id="76"/>
      <w:r w:rsidRPr="000C3877">
        <w:rPr>
          <w:color w:val="000000"/>
          <w:sz w:val="24"/>
          <w:szCs w:val="24"/>
        </w:rPr>
        <w:t>      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0C3877" w:rsidRPr="000C3877" w:rsidP="000C3877">
      <w:pPr>
        <w:jc w:val="both"/>
        <w:rPr>
          <w:sz w:val="24"/>
          <w:szCs w:val="24"/>
        </w:rPr>
      </w:pPr>
      <w:bookmarkStart w:id="78" w:name="z298"/>
      <w:bookmarkEnd w:id="77"/>
      <w:r w:rsidRPr="000C3877">
        <w:rPr>
          <w:color w:val="000000"/>
          <w:sz w:val="24"/>
          <w:szCs w:val="24"/>
        </w:rPr>
        <w:t>      13) непредставления при необходимости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0C3877" w:rsidRPr="000C3877" w:rsidP="000C3877">
      <w:pPr>
        <w:jc w:val="both"/>
        <w:rPr>
          <w:sz w:val="24"/>
          <w:szCs w:val="24"/>
        </w:rPr>
      </w:pPr>
      <w:bookmarkStart w:id="79" w:name="z299"/>
      <w:bookmarkEnd w:id="78"/>
      <w:r w:rsidRPr="000C3877">
        <w:rPr>
          <w:color w:val="000000"/>
          <w:sz w:val="24"/>
          <w:szCs w:val="24"/>
        </w:rPr>
        <w:t>      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0C3877" w:rsidRPr="000C3877" w:rsidP="000C3877">
      <w:pPr>
        <w:jc w:val="both"/>
        <w:rPr>
          <w:sz w:val="24"/>
          <w:szCs w:val="24"/>
        </w:rPr>
      </w:pPr>
      <w:bookmarkStart w:id="80" w:name="z300"/>
      <w:bookmarkEnd w:id="79"/>
      <w:r w:rsidRPr="000C3877">
        <w:rPr>
          <w:color w:val="000000"/>
          <w:sz w:val="24"/>
          <w:szCs w:val="24"/>
        </w:rPr>
        <w:t xml:space="preserve">       15) несоответствия требованиям пункта 16 настоящих Правил;</w:t>
      </w:r>
    </w:p>
    <w:p w:rsidR="000C3877" w:rsidRPr="000C3877" w:rsidP="000C3877">
      <w:pPr>
        <w:jc w:val="both"/>
        <w:rPr>
          <w:sz w:val="24"/>
          <w:szCs w:val="24"/>
        </w:rPr>
      </w:pPr>
      <w:bookmarkStart w:id="81" w:name="z301"/>
      <w:bookmarkEnd w:id="80"/>
      <w:r w:rsidRPr="000C3877">
        <w:rPr>
          <w:color w:val="000000"/>
          <w:sz w:val="24"/>
          <w:szCs w:val="24"/>
        </w:rPr>
        <w:t xml:space="preserve">       16) установленных пунктами 22, 29 настоящих Правил;</w:t>
      </w:r>
    </w:p>
    <w:p w:rsidR="000C3877" w:rsidRPr="000C3877" w:rsidP="000C3877">
      <w:pPr>
        <w:jc w:val="both"/>
        <w:rPr>
          <w:sz w:val="24"/>
          <w:szCs w:val="24"/>
        </w:rPr>
      </w:pPr>
      <w:bookmarkStart w:id="82" w:name="z302"/>
      <w:bookmarkEnd w:id="81"/>
      <w:r w:rsidRPr="000C3877">
        <w:rPr>
          <w:color w:val="000000"/>
          <w:sz w:val="24"/>
          <w:szCs w:val="24"/>
        </w:rPr>
        <w:t> </w:t>
      </w:r>
      <w:r w:rsidR="001D353C">
        <w:rPr>
          <w:color w:val="000000"/>
          <w:sz w:val="24"/>
          <w:szCs w:val="24"/>
        </w:rPr>
        <w:t xml:space="preserve"> </w:t>
      </w:r>
      <w:r w:rsidRPr="000C3877">
        <w:rPr>
          <w:color w:val="000000"/>
          <w:sz w:val="24"/>
          <w:szCs w:val="24"/>
        </w:rPr>
        <w:t>     17) если тендерная заявка имеет более короткий срок действия, чем указано в условиях тендерной документации;</w:t>
      </w:r>
    </w:p>
    <w:p w:rsidR="000C3877" w:rsidRPr="000C3877" w:rsidP="000C3877">
      <w:pPr>
        <w:jc w:val="both"/>
        <w:rPr>
          <w:sz w:val="24"/>
          <w:szCs w:val="24"/>
        </w:rPr>
      </w:pPr>
      <w:bookmarkStart w:id="83" w:name="z303"/>
      <w:bookmarkEnd w:id="82"/>
      <w:r w:rsidRPr="000C3877">
        <w:rPr>
          <w:color w:val="000000"/>
          <w:sz w:val="24"/>
          <w:szCs w:val="24"/>
        </w:rPr>
        <w:t>      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0C3877" w:rsidRPr="000C3877" w:rsidP="000C3877">
      <w:pPr>
        <w:jc w:val="both"/>
        <w:rPr>
          <w:sz w:val="24"/>
          <w:szCs w:val="24"/>
        </w:rPr>
      </w:pPr>
      <w:bookmarkStart w:id="84" w:name="z304"/>
      <w:bookmarkEnd w:id="83"/>
      <w:r w:rsidRPr="000C3877">
        <w:rPr>
          <w:color w:val="000000"/>
          <w:sz w:val="24"/>
          <w:szCs w:val="24"/>
        </w:rPr>
        <w:t>      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0C3877" w:rsidRPr="000C3877" w:rsidP="000C3877">
      <w:pPr>
        <w:jc w:val="both"/>
        <w:rPr>
          <w:sz w:val="24"/>
          <w:szCs w:val="24"/>
        </w:rPr>
      </w:pPr>
      <w:bookmarkStart w:id="85" w:name="z305"/>
      <w:bookmarkEnd w:id="84"/>
      <w:r w:rsidRPr="000C3877">
        <w:rPr>
          <w:color w:val="000000"/>
          <w:sz w:val="24"/>
          <w:szCs w:val="24"/>
        </w:rPr>
        <w:t>      20)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0C3877" w:rsidRPr="000C3877" w:rsidP="000C3877">
      <w:pPr>
        <w:jc w:val="both"/>
        <w:rPr>
          <w:sz w:val="24"/>
          <w:szCs w:val="24"/>
        </w:rPr>
      </w:pPr>
      <w:bookmarkStart w:id="86" w:name="z306"/>
      <w:bookmarkEnd w:id="85"/>
      <w:r w:rsidRPr="000C3877">
        <w:rPr>
          <w:color w:val="000000"/>
          <w:sz w:val="24"/>
          <w:szCs w:val="24"/>
        </w:rPr>
        <w:t>      21) несоответствия потенциального поставщика и (или) соисполнителя предъявляемым квалификационным требованиям;</w:t>
      </w:r>
    </w:p>
    <w:p w:rsidR="000C3877" w:rsidRPr="000C3877" w:rsidP="000C3877">
      <w:pPr>
        <w:jc w:val="both"/>
        <w:rPr>
          <w:sz w:val="24"/>
          <w:szCs w:val="24"/>
        </w:rPr>
      </w:pPr>
      <w:bookmarkStart w:id="87" w:name="z307"/>
      <w:bookmarkEnd w:id="86"/>
      <w:r w:rsidRPr="000C3877">
        <w:rPr>
          <w:color w:val="000000"/>
          <w:sz w:val="24"/>
          <w:szCs w:val="24"/>
        </w:rPr>
        <w:t>      22) установления факта аффилированности в нарушение требований настоящих Правил.</w:t>
      </w:r>
    </w:p>
    <w:p w:rsidR="000C3877" w:rsidP="00EF4B7B">
      <w:pPr>
        <w:ind w:firstLine="708"/>
        <w:rPr>
          <w:color w:val="000000"/>
          <w:sz w:val="24"/>
          <w:szCs w:val="24"/>
        </w:rPr>
      </w:pPr>
      <w:bookmarkEnd w:id="87"/>
    </w:p>
    <w:p w:rsidR="00EF4B7B" w:rsidP="00EF4B7B">
      <w:pPr>
        <w:ind w:firstLine="708"/>
        <w:rPr>
          <w:color w:val="000000"/>
          <w:sz w:val="24"/>
          <w:szCs w:val="24"/>
        </w:rPr>
      </w:pPr>
      <w:r>
        <w:rPr>
          <w:sz w:val="24"/>
          <w:szCs w:val="24"/>
        </w:rPr>
        <w:t>4</w:t>
      </w:r>
      <w:r w:rsidR="000C3877">
        <w:rPr>
          <w:sz w:val="24"/>
          <w:szCs w:val="24"/>
        </w:rPr>
        <w:t>2</w:t>
      </w:r>
      <w:r>
        <w:rPr>
          <w:sz w:val="24"/>
          <w:szCs w:val="24"/>
        </w:rPr>
        <w:t xml:space="preserve">.  </w:t>
      </w:r>
      <w:r>
        <w:rPr>
          <w:color w:val="000000"/>
          <w:sz w:val="24"/>
          <w:szCs w:val="24"/>
        </w:rPr>
        <w:t>Закуп способом тендера или его какой-либо лот признаются несостоявшимися по одному из следующих оснований:</w:t>
      </w:r>
    </w:p>
    <w:p w:rsidR="000C3877" w:rsidRPr="000C3877" w:rsidP="000C3877">
      <w:pPr>
        <w:jc w:val="both"/>
        <w:rPr>
          <w:sz w:val="24"/>
          <w:szCs w:val="24"/>
        </w:rPr>
      </w:pPr>
      <w:bookmarkStart w:id="88" w:name="z311"/>
      <w:r w:rsidRPr="000C3877">
        <w:rPr>
          <w:color w:val="000000"/>
          <w:sz w:val="24"/>
          <w:szCs w:val="24"/>
        </w:rPr>
        <w:t>      1) отсутствие тендерных заявок;</w:t>
      </w:r>
    </w:p>
    <w:p w:rsidR="000C3877" w:rsidRPr="000C3877" w:rsidP="000C3877">
      <w:pPr>
        <w:jc w:val="both"/>
        <w:rPr>
          <w:sz w:val="24"/>
          <w:szCs w:val="24"/>
        </w:rPr>
      </w:pPr>
      <w:bookmarkStart w:id="89" w:name="z312"/>
      <w:bookmarkEnd w:id="88"/>
      <w:r w:rsidRPr="000C3877">
        <w:rPr>
          <w:color w:val="000000"/>
          <w:sz w:val="24"/>
          <w:szCs w:val="24"/>
        </w:rPr>
        <w:t>      2) отклонение всех тендерных заявок потенциальных поставщиков.</w:t>
      </w:r>
      <w:bookmarkEnd w:id="89"/>
    </w:p>
    <w:p w:rsidR="00EF4B7B" w:rsidP="00EF4B7B">
      <w:pPr>
        <w:rPr>
          <w:color w:val="000000"/>
          <w:sz w:val="24"/>
          <w:szCs w:val="24"/>
        </w:rPr>
      </w:pPr>
      <w:r>
        <w:rPr>
          <w:sz w:val="24"/>
          <w:szCs w:val="24"/>
        </w:rPr>
        <w:t xml:space="preserve">    </w:t>
        <w:tab/>
        <w:t>4</w:t>
      </w:r>
      <w:r w:rsidR="000C3877">
        <w:rPr>
          <w:sz w:val="24"/>
          <w:szCs w:val="24"/>
        </w:rPr>
        <w:t>3</w:t>
      </w:r>
      <w:r>
        <w:rPr>
          <w:sz w:val="24"/>
          <w:szCs w:val="24"/>
        </w:rPr>
        <w:t xml:space="preserve">. </w:t>
      </w:r>
      <w:r>
        <w:rPr>
          <w:color w:val="000000"/>
          <w:sz w:val="24"/>
          <w:szCs w:val="24"/>
        </w:rPr>
        <w:t xml:space="preserve">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 </w:t>
      </w:r>
    </w:p>
    <w:p w:rsidR="00CD39F9" w:rsidP="00CD39F9">
      <w:pPr>
        <w:jc w:val="both"/>
        <w:rPr>
          <w:sz w:val="24"/>
          <w:szCs w:val="24"/>
        </w:rPr>
      </w:pPr>
      <w:r w:rsidRPr="00CD39F9">
        <w:rPr>
          <w:color w:val="000000"/>
          <w:sz w:val="24"/>
          <w:szCs w:val="24"/>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p>
    <w:p w:rsidR="00CD39F9" w:rsidRPr="00CD39F9" w:rsidP="00CD39F9">
      <w:pPr>
        <w:jc w:val="both"/>
        <w:rPr>
          <w:sz w:val="24"/>
          <w:szCs w:val="24"/>
        </w:rPr>
      </w:pPr>
      <w:r>
        <w:rPr>
          <w:sz w:val="24"/>
          <w:szCs w:val="24"/>
        </w:rPr>
        <w:t xml:space="preserve">            </w:t>
      </w:r>
      <w:r w:rsidR="00EF4B7B">
        <w:rPr>
          <w:sz w:val="24"/>
          <w:szCs w:val="24"/>
        </w:rPr>
        <w:t>4</w:t>
      </w:r>
      <w:r>
        <w:rPr>
          <w:sz w:val="24"/>
          <w:szCs w:val="24"/>
        </w:rPr>
        <w:t>4</w:t>
      </w:r>
      <w:r w:rsidR="00EF4B7B">
        <w:rPr>
          <w:sz w:val="24"/>
          <w:szCs w:val="24"/>
        </w:rPr>
        <w:t xml:space="preserve"> . </w:t>
      </w:r>
      <w:r w:rsidRPr="00CD39F9">
        <w:rPr>
          <w:color w:val="00000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p>
    <w:p w:rsidR="00EF4B7B" w:rsidP="00CD39F9">
      <w:pPr>
        <w:rPr>
          <w:color w:val="000000"/>
          <w:sz w:val="24"/>
          <w:szCs w:val="24"/>
        </w:rPr>
      </w:pPr>
      <w:r w:rsidR="00CD39F9">
        <w:rPr>
          <w:sz w:val="24"/>
          <w:szCs w:val="24"/>
        </w:rPr>
        <w:t xml:space="preserve">            </w:t>
      </w:r>
      <w:r>
        <w:rPr>
          <w:sz w:val="24"/>
          <w:szCs w:val="24"/>
        </w:rPr>
        <w:t xml:space="preserve"> 4</w:t>
      </w:r>
      <w:r w:rsidR="00CD39F9">
        <w:rPr>
          <w:sz w:val="24"/>
          <w:szCs w:val="24"/>
        </w:rPr>
        <w:t>5</w:t>
      </w:r>
      <w:r>
        <w:rPr>
          <w:sz w:val="24"/>
          <w:szCs w:val="24"/>
        </w:rPr>
        <w:t xml:space="preserve">.  Тендерная комиссия подводит итоги тендера в течение </w:t>
      </w:r>
      <w:r w:rsidRPr="00EE5F19">
        <w:rPr>
          <w:b/>
          <w:sz w:val="24"/>
          <w:szCs w:val="24"/>
        </w:rPr>
        <w:t>десяти календарных дней</w:t>
      </w:r>
      <w:r>
        <w:rPr>
          <w:sz w:val="24"/>
          <w:szCs w:val="24"/>
        </w:rPr>
        <w:t xml:space="preserve"> </w:t>
      </w:r>
      <w:r>
        <w:rPr>
          <w:color w:val="000000"/>
          <w:sz w:val="24"/>
          <w:szCs w:val="24"/>
        </w:rPr>
        <w:t>со дня вскрытия конвертов с тендерными заявками, о чем составляется протокол, в который включаются:</w:t>
      </w:r>
    </w:p>
    <w:p w:rsidR="00EF4B7B" w:rsidP="00EF4B7B">
      <w:pPr>
        <w:jc w:val="both"/>
        <w:rPr>
          <w:color w:val="000000"/>
          <w:sz w:val="24"/>
          <w:szCs w:val="24"/>
        </w:rPr>
      </w:pPr>
      <w:r>
        <w:rPr>
          <w:color w:val="000000"/>
          <w:sz w:val="24"/>
          <w:szCs w:val="24"/>
        </w:rPr>
        <w:t>1) наименования и краткое описание товаров или фармацевтических услуг;</w:t>
      </w:r>
    </w:p>
    <w:p w:rsidR="00EF4B7B" w:rsidP="00EF4B7B">
      <w:pPr>
        <w:jc w:val="both"/>
        <w:rPr>
          <w:color w:val="000000"/>
          <w:sz w:val="24"/>
          <w:szCs w:val="24"/>
        </w:rPr>
      </w:pPr>
      <w:r>
        <w:rPr>
          <w:color w:val="000000"/>
          <w:sz w:val="24"/>
          <w:szCs w:val="24"/>
        </w:rPr>
        <w:t>2) сумма закупа;</w:t>
      </w:r>
    </w:p>
    <w:p w:rsidR="00EF4B7B" w:rsidP="00EF4B7B">
      <w:pPr>
        <w:jc w:val="both"/>
        <w:rPr>
          <w:color w:val="000000"/>
          <w:sz w:val="24"/>
          <w:szCs w:val="24"/>
        </w:rPr>
      </w:pPr>
      <w:r>
        <w:rPr>
          <w:color w:val="000000"/>
          <w:sz w:val="24"/>
          <w:szCs w:val="24"/>
        </w:rPr>
        <w:t>3) наименования, местонахождение и квалификационные данные потенциальных поставщиков, представивших тендерные заявки;</w:t>
      </w:r>
    </w:p>
    <w:p w:rsidR="00EF4B7B" w:rsidP="00EF4B7B">
      <w:pPr>
        <w:jc w:val="both"/>
        <w:rPr>
          <w:color w:val="000000"/>
          <w:sz w:val="24"/>
          <w:szCs w:val="24"/>
        </w:rPr>
      </w:pPr>
      <w:r>
        <w:rPr>
          <w:color w:val="000000"/>
          <w:sz w:val="24"/>
          <w:szCs w:val="24"/>
        </w:rPr>
        <w:t>4) цена и другие условия каждой тендерной заявки в соответствии с тендерной документацией;</w:t>
      </w:r>
    </w:p>
    <w:p w:rsidR="00EF4B7B" w:rsidP="00EF4B7B">
      <w:pPr>
        <w:jc w:val="both"/>
        <w:rPr>
          <w:color w:val="000000"/>
          <w:sz w:val="24"/>
          <w:szCs w:val="24"/>
        </w:rPr>
      </w:pPr>
      <w:r>
        <w:rPr>
          <w:color w:val="000000"/>
          <w:sz w:val="24"/>
          <w:szCs w:val="24"/>
        </w:rPr>
        <w:t>5) изложение оценки и сопоставления тендерных заявок;</w:t>
      </w:r>
    </w:p>
    <w:p w:rsidR="00EF4B7B" w:rsidP="00EF4B7B">
      <w:pPr>
        <w:jc w:val="both"/>
        <w:rPr>
          <w:color w:val="000000"/>
          <w:sz w:val="24"/>
          <w:szCs w:val="24"/>
        </w:rPr>
      </w:pPr>
      <w:r>
        <w:rPr>
          <w:color w:val="000000"/>
          <w:sz w:val="24"/>
          <w:szCs w:val="24"/>
        </w:rPr>
        <w:t>6) основания отклонения тендерных заявок;</w:t>
      </w:r>
    </w:p>
    <w:p w:rsidR="00EF4B7B" w:rsidP="00EF4B7B">
      <w:pPr>
        <w:jc w:val="both"/>
        <w:rPr>
          <w:color w:val="000000"/>
          <w:sz w:val="24"/>
          <w:szCs w:val="24"/>
        </w:rPr>
      </w:pPr>
      <w:r>
        <w:rPr>
          <w:color w:val="000000"/>
          <w:sz w:val="24"/>
          <w:szCs w:val="24"/>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EF4B7B" w:rsidP="00EF4B7B">
      <w:pPr>
        <w:jc w:val="both"/>
        <w:rPr>
          <w:color w:val="000000"/>
          <w:sz w:val="24"/>
          <w:szCs w:val="24"/>
        </w:rPr>
      </w:pPr>
      <w:r>
        <w:rPr>
          <w:color w:val="000000"/>
          <w:sz w:val="24"/>
          <w:szCs w:val="24"/>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EF4B7B" w:rsidP="00EF4B7B">
      <w:pPr>
        <w:jc w:val="both"/>
        <w:rPr>
          <w:color w:val="000000"/>
          <w:sz w:val="24"/>
          <w:szCs w:val="24"/>
        </w:rPr>
      </w:pPr>
      <w:r>
        <w:rPr>
          <w:color w:val="000000"/>
          <w:sz w:val="24"/>
          <w:szCs w:val="24"/>
        </w:rPr>
        <w:t>9) основания, если победитель тендера не определен;</w:t>
      </w:r>
    </w:p>
    <w:p w:rsidR="00EF4B7B" w:rsidP="00EF4B7B">
      <w:pPr>
        <w:jc w:val="both"/>
        <w:rPr>
          <w:color w:val="000000"/>
          <w:sz w:val="24"/>
          <w:szCs w:val="24"/>
        </w:rPr>
      </w:pPr>
      <w:r>
        <w:rPr>
          <w:color w:val="000000"/>
          <w:sz w:val="24"/>
          <w:szCs w:val="24"/>
        </w:rPr>
        <w:t>10) срок, в течение которого надлежит заключить договор закупа;</w:t>
      </w:r>
    </w:p>
    <w:p w:rsidR="00EF4B7B" w:rsidP="00EF4B7B">
      <w:pPr>
        <w:jc w:val="both"/>
        <w:rPr>
          <w:color w:val="000000"/>
          <w:sz w:val="24"/>
          <w:szCs w:val="24"/>
        </w:rPr>
      </w:pPr>
      <w:r>
        <w:rPr>
          <w:color w:val="000000"/>
          <w:sz w:val="24"/>
          <w:szCs w:val="24"/>
        </w:rPr>
        <w:t>11) информация о привлечении экспертной комиссии.</w:t>
      </w:r>
    </w:p>
    <w:p w:rsidR="00EF4B7B" w:rsidP="00A121DB">
      <w:pPr>
        <w:ind w:firstLine="708"/>
        <w:jc w:val="both"/>
        <w:rPr>
          <w:color w:val="000000"/>
          <w:sz w:val="24"/>
          <w:szCs w:val="24"/>
        </w:rPr>
      </w:pPr>
      <w:r w:rsidR="00CD39F9">
        <w:rPr>
          <w:sz w:val="24"/>
          <w:szCs w:val="24"/>
        </w:rPr>
        <w:t>46</w:t>
      </w:r>
      <w:r>
        <w:rPr>
          <w:sz w:val="24"/>
          <w:szCs w:val="24"/>
        </w:rPr>
        <w:t xml:space="preserve">.  </w:t>
      </w:r>
      <w:r w:rsidRPr="00EE5F19">
        <w:rPr>
          <w:b/>
          <w:color w:val="000000"/>
          <w:sz w:val="24"/>
          <w:szCs w:val="24"/>
        </w:rPr>
        <w:t>В течение трех календарных дней</w:t>
      </w:r>
      <w:r>
        <w:rPr>
          <w:color w:val="000000"/>
          <w:sz w:val="24"/>
          <w:szCs w:val="24"/>
        </w:rPr>
        <w:t xml:space="preserve">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r>
        <w:rPr>
          <w:sz w:val="24"/>
          <w:szCs w:val="24"/>
        </w:rPr>
        <w:br/>
        <w:t xml:space="preserve">          4</w:t>
      </w:r>
      <w:r w:rsidR="00CD39F9">
        <w:rPr>
          <w:sz w:val="24"/>
          <w:szCs w:val="24"/>
        </w:rPr>
        <w:t>7</w:t>
      </w:r>
      <w:r>
        <w:rPr>
          <w:sz w:val="24"/>
          <w:szCs w:val="24"/>
        </w:rPr>
        <w:t xml:space="preserve">. </w:t>
      </w:r>
      <w:r>
        <w:rPr>
          <w:color w:val="000000"/>
          <w:sz w:val="24"/>
          <w:szCs w:val="24"/>
        </w:rPr>
        <w:t xml:space="preserve">Протокол об итогах тендера размещается на интернет-ресурсе заказчика или организатора закупа. </w:t>
      </w:r>
      <w:r w:rsidRPr="00EE5F19">
        <w:rPr>
          <w:b/>
          <w:color w:val="000000"/>
          <w:sz w:val="24"/>
          <w:szCs w:val="24"/>
        </w:rPr>
        <w:t>Организатор закупа в течение трех календарных дней</w:t>
      </w:r>
      <w:r>
        <w:rPr>
          <w:color w:val="000000"/>
          <w:sz w:val="24"/>
          <w:szCs w:val="24"/>
        </w:rPr>
        <w:t xml:space="preserve"> со дня подведения итогов направляет заказчику заверенные копии протокола итогов закупа и техническую спецификацию товаров победителя.</w:t>
      </w:r>
    </w:p>
    <w:p w:rsidR="00A121DB" w:rsidRPr="00A121DB" w:rsidP="003D0411">
      <w:pPr>
        <w:pStyle w:val="NoSpacing"/>
      </w:pPr>
    </w:p>
    <w:p w:rsidR="003D0411" w:rsidP="003D0411">
      <w:pPr>
        <w:pStyle w:val="NoSpacing"/>
        <w:jc w:val="center"/>
        <w:rPr>
          <w:b/>
          <w:bCs/>
          <w:spacing w:val="-10"/>
          <w:sz w:val="24"/>
          <w:szCs w:val="24"/>
        </w:rPr>
      </w:pPr>
      <w:r w:rsidRPr="003D0411" w:rsidR="00EF4B7B">
        <w:rPr>
          <w:b/>
          <w:bCs/>
          <w:spacing w:val="-10"/>
          <w:sz w:val="24"/>
          <w:szCs w:val="24"/>
        </w:rPr>
        <w:t xml:space="preserve">3. Условия предоставления потенциальным поставщикам </w:t>
      </w:r>
    </w:p>
    <w:p w:rsidR="00EF4B7B" w:rsidRPr="003D0411" w:rsidP="003D0411">
      <w:pPr>
        <w:pStyle w:val="NoSpacing"/>
        <w:jc w:val="center"/>
        <w:rPr>
          <w:b/>
          <w:bCs/>
          <w:spacing w:val="-10"/>
          <w:sz w:val="24"/>
          <w:szCs w:val="24"/>
        </w:rPr>
      </w:pPr>
      <w:r w:rsidRPr="003D0411">
        <w:rPr>
          <w:b/>
          <w:bCs/>
          <w:spacing w:val="-10"/>
          <w:sz w:val="24"/>
          <w:szCs w:val="24"/>
        </w:rPr>
        <w:t>– отечественным товаропроизводителям поддержки</w:t>
      </w:r>
    </w:p>
    <w:p w:rsidR="00CD39F9" w:rsidRPr="00CD39F9" w:rsidP="00CD39F9">
      <w:pPr>
        <w:jc w:val="both"/>
        <w:rPr>
          <w:sz w:val="24"/>
          <w:szCs w:val="24"/>
        </w:rPr>
      </w:pPr>
      <w:r>
        <w:rPr>
          <w:sz w:val="24"/>
          <w:szCs w:val="24"/>
        </w:rPr>
        <w:t xml:space="preserve">          48</w:t>
      </w:r>
      <w:r w:rsidRPr="003D0411" w:rsidR="00EF4B7B">
        <w:rPr>
          <w:sz w:val="24"/>
          <w:szCs w:val="24"/>
        </w:rPr>
        <w:t xml:space="preserve">. </w:t>
      </w:r>
      <w:bookmarkStart w:id="90" w:name="z200"/>
      <w:r w:rsidRPr="00A7569D">
        <w:rPr>
          <w:color w:val="000000"/>
          <w:sz w:val="28"/>
        </w:rPr>
        <w:t xml:space="preserve"> </w:t>
      </w:r>
      <w:r w:rsidRPr="00CD39F9">
        <w:rPr>
          <w:color w:val="00000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CD39F9" w:rsidRPr="00CD39F9" w:rsidP="00CD39F9">
      <w:pPr>
        <w:jc w:val="both"/>
        <w:rPr>
          <w:sz w:val="24"/>
          <w:szCs w:val="24"/>
        </w:rPr>
      </w:pPr>
      <w:bookmarkStart w:id="91" w:name="z154"/>
      <w:r w:rsidRPr="00CD39F9">
        <w:rPr>
          <w:color w:val="000000"/>
          <w:sz w:val="24"/>
          <w:szCs w:val="24"/>
        </w:rPr>
        <w:t>     </w:t>
      </w:r>
      <w:r>
        <w:rPr>
          <w:color w:val="000000"/>
          <w:sz w:val="24"/>
          <w:szCs w:val="24"/>
        </w:rPr>
        <w:t xml:space="preserve">   49</w:t>
      </w:r>
      <w:r w:rsidRPr="00CD39F9">
        <w:rPr>
          <w:color w:val="000000"/>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CD39F9" w:rsidRPr="00CD39F9" w:rsidP="00CD39F9">
      <w:pPr>
        <w:jc w:val="both"/>
        <w:rPr>
          <w:sz w:val="24"/>
          <w:szCs w:val="24"/>
        </w:rPr>
      </w:pPr>
      <w:bookmarkEnd w:id="91"/>
      <w:r>
        <w:rPr>
          <w:sz w:val="24"/>
          <w:szCs w:val="24"/>
        </w:rPr>
        <w:t xml:space="preserve">           50. </w:t>
      </w:r>
      <w:r w:rsidRPr="00CD39F9">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EE5F19" w:rsidRPr="00EE5F19" w:rsidP="00CD39F9">
      <w:pPr>
        <w:jc w:val="both"/>
        <w:rPr>
          <w:sz w:val="24"/>
          <w:szCs w:val="24"/>
        </w:rPr>
      </w:pPr>
    </w:p>
    <w:p w:rsidR="00CD39F9" w:rsidRPr="00CD39F9" w:rsidP="00CD39F9">
      <w:pPr>
        <w:jc w:val="both"/>
        <w:rPr>
          <w:sz w:val="24"/>
          <w:szCs w:val="24"/>
        </w:rPr>
      </w:pPr>
      <w:bookmarkEnd w:id="90"/>
      <w:r>
        <w:rPr>
          <w:sz w:val="24"/>
          <w:szCs w:val="24"/>
        </w:rPr>
        <w:t xml:space="preserve">          </w:t>
      </w:r>
      <w:r w:rsidRPr="003D0411" w:rsidR="00EF4B7B">
        <w:rPr>
          <w:sz w:val="24"/>
          <w:szCs w:val="24"/>
        </w:rPr>
        <w:t>5</w:t>
      </w:r>
      <w:r>
        <w:rPr>
          <w:sz w:val="24"/>
          <w:szCs w:val="24"/>
        </w:rPr>
        <w:t>1</w:t>
      </w:r>
      <w:r w:rsidRPr="003D0411" w:rsidR="00EF4B7B">
        <w:rPr>
          <w:sz w:val="24"/>
          <w:szCs w:val="24"/>
        </w:rPr>
        <w:t xml:space="preserve">. </w:t>
      </w:r>
      <w:bookmarkStart w:id="92" w:name="z1769"/>
      <w:r w:rsidRPr="00CD39F9">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CD39F9" w:rsidRPr="00CD39F9" w:rsidP="00CD39F9">
      <w:pPr>
        <w:jc w:val="both"/>
        <w:rPr>
          <w:sz w:val="24"/>
          <w:szCs w:val="24"/>
        </w:rPr>
      </w:pPr>
      <w:bookmarkStart w:id="93" w:name="z157"/>
      <w:r w:rsidRPr="00CD39F9">
        <w:rPr>
          <w:color w:val="000000"/>
          <w:sz w:val="24"/>
          <w:szCs w:val="24"/>
        </w:rPr>
        <w:t>  </w:t>
      </w:r>
      <w:r>
        <w:rPr>
          <w:color w:val="000000"/>
          <w:sz w:val="24"/>
          <w:szCs w:val="24"/>
        </w:rPr>
        <w:t xml:space="preserve">  </w:t>
      </w:r>
      <w:r w:rsidRPr="00CD39F9">
        <w:rPr>
          <w:color w:val="000000"/>
          <w:sz w:val="24"/>
          <w:szCs w:val="24"/>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CD39F9" w:rsidRPr="00CD39F9" w:rsidP="00CD39F9">
      <w:pPr>
        <w:jc w:val="both"/>
        <w:rPr>
          <w:sz w:val="24"/>
          <w:szCs w:val="24"/>
        </w:rPr>
      </w:pPr>
      <w:bookmarkStart w:id="94" w:name="z158"/>
      <w:bookmarkEnd w:id="93"/>
      <w:r w:rsidRPr="00CD39F9">
        <w:rPr>
          <w:color w:val="000000"/>
          <w:sz w:val="24"/>
          <w:szCs w:val="24"/>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CD39F9" w:rsidRPr="00CD39F9" w:rsidP="00CD39F9">
      <w:pPr>
        <w:jc w:val="both"/>
        <w:rPr>
          <w:sz w:val="24"/>
          <w:szCs w:val="24"/>
        </w:rPr>
      </w:pPr>
      <w:bookmarkStart w:id="95" w:name="z159"/>
      <w:bookmarkEnd w:id="94"/>
      <w:r w:rsidRPr="00CD39F9">
        <w:rPr>
          <w:color w:val="000000"/>
          <w:sz w:val="24"/>
          <w:szCs w:val="24"/>
        </w:rPr>
        <w:t>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CD39F9" w:rsidRPr="00CD39F9" w:rsidP="00CD39F9">
      <w:pPr>
        <w:jc w:val="both"/>
        <w:rPr>
          <w:sz w:val="24"/>
          <w:szCs w:val="24"/>
        </w:rPr>
      </w:pPr>
      <w:bookmarkStart w:id="96" w:name="z160"/>
      <w:bookmarkEnd w:id="95"/>
      <w:r w:rsidRPr="00CD39F9">
        <w:rPr>
          <w:color w:val="000000"/>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CD39F9" w:rsidRPr="00CD39F9" w:rsidP="00CD39F9">
      <w:pPr>
        <w:jc w:val="both"/>
        <w:rPr>
          <w:sz w:val="24"/>
          <w:szCs w:val="24"/>
        </w:rPr>
      </w:pPr>
      <w:bookmarkStart w:id="97" w:name="z161"/>
      <w:bookmarkEnd w:id="96"/>
      <w:r>
        <w:rPr>
          <w:color w:val="000000"/>
          <w:sz w:val="24"/>
          <w:szCs w:val="24"/>
        </w:rPr>
        <w:t xml:space="preserve"> </w:t>
      </w:r>
      <w:r w:rsidRPr="00CD39F9">
        <w:rPr>
          <w:color w:val="000000"/>
          <w:sz w:val="24"/>
          <w:szCs w:val="24"/>
        </w:rPr>
        <w:t>      1) лицензией на фармацевтическую деятельность по производству лекарственных средств и (или) медицинских изделий;</w:t>
      </w:r>
    </w:p>
    <w:p w:rsidR="00CD39F9" w:rsidRPr="00CD39F9" w:rsidP="00CD39F9">
      <w:pPr>
        <w:jc w:val="both"/>
        <w:rPr>
          <w:sz w:val="24"/>
          <w:szCs w:val="24"/>
        </w:rPr>
      </w:pPr>
      <w:bookmarkStart w:id="98" w:name="z162"/>
      <w:bookmarkEnd w:id="97"/>
      <w:r w:rsidRPr="00CD39F9">
        <w:rPr>
          <w:color w:val="000000"/>
          <w:sz w:val="24"/>
          <w:szCs w:val="24"/>
        </w:rPr>
        <w:t>    </w:t>
      </w:r>
      <w:r w:rsidR="001D353C">
        <w:rPr>
          <w:color w:val="000000"/>
          <w:sz w:val="24"/>
          <w:szCs w:val="24"/>
        </w:rPr>
        <w:t xml:space="preserve"> </w:t>
      </w:r>
      <w:r w:rsidRPr="00CD39F9">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EE5F19" w:rsidRPr="00CD39F9" w:rsidP="00CD39F9">
      <w:pPr>
        <w:jc w:val="both"/>
        <w:rPr>
          <w:color w:val="000000"/>
          <w:sz w:val="24"/>
          <w:szCs w:val="24"/>
        </w:rPr>
      </w:pPr>
      <w:bookmarkEnd w:id="98"/>
    </w:p>
    <w:p w:rsidR="00EE5F19" w:rsidRPr="00CD39F9" w:rsidP="00EE5F19">
      <w:pPr>
        <w:jc w:val="both"/>
        <w:rPr>
          <w:sz w:val="24"/>
          <w:szCs w:val="24"/>
        </w:rPr>
      </w:pPr>
    </w:p>
    <w:p w:rsidR="00EF4B7B" w:rsidP="00EE5F19">
      <w:pPr>
        <w:jc w:val="center"/>
        <w:rPr>
          <w:b/>
          <w:bCs/>
          <w:sz w:val="27"/>
          <w:szCs w:val="27"/>
        </w:rPr>
      </w:pPr>
      <w:bookmarkEnd w:id="92"/>
      <w:r>
        <w:rPr>
          <w:b/>
          <w:bCs/>
          <w:sz w:val="27"/>
          <w:szCs w:val="27"/>
        </w:rPr>
        <w:t>Поддержка предпринимательской инициативы</w:t>
      </w:r>
    </w:p>
    <w:p w:rsidR="00EE5F19" w:rsidP="00EE5F19">
      <w:pPr>
        <w:jc w:val="center"/>
        <w:rPr>
          <w:b/>
          <w:bCs/>
          <w:sz w:val="27"/>
          <w:szCs w:val="27"/>
        </w:rPr>
      </w:pPr>
    </w:p>
    <w:p w:rsidR="00EF4B7B" w:rsidP="00EF4B7B">
      <w:pPr>
        <w:jc w:val="both"/>
        <w:rPr>
          <w:color w:val="000000"/>
          <w:sz w:val="24"/>
          <w:szCs w:val="24"/>
        </w:rPr>
      </w:pPr>
      <w:r>
        <w:rPr>
          <w:sz w:val="24"/>
          <w:szCs w:val="24"/>
        </w:rPr>
        <w:t xml:space="preserve">      52. </w:t>
      </w:r>
      <w:r>
        <w:rPr>
          <w:color w:val="000000"/>
          <w:sz w:val="24"/>
          <w:szCs w:val="24"/>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w:t>
      </w:r>
    </w:p>
    <w:p w:rsidR="00EF4B7B" w:rsidP="00EF4B7B">
      <w:pPr>
        <w:jc w:val="both"/>
        <w:rPr>
          <w:color w:val="000000"/>
          <w:sz w:val="24"/>
          <w:szCs w:val="24"/>
        </w:rPr>
      </w:pPr>
      <w:r>
        <w:rPr>
          <w:color w:val="000000"/>
          <w:sz w:val="24"/>
          <w:szCs w:val="24"/>
        </w:rPr>
        <w:t>здравоохранения Республики Казахстан сертификат о соответствии объекта требованиям:</w:t>
      </w:r>
    </w:p>
    <w:p w:rsidR="00EF4B7B" w:rsidP="00EF4B7B">
      <w:pPr>
        <w:jc w:val="both"/>
        <w:rPr>
          <w:color w:val="000000"/>
          <w:sz w:val="24"/>
          <w:szCs w:val="24"/>
        </w:rPr>
      </w:pPr>
      <w:r>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F4B7B" w:rsidP="00EF4B7B">
      <w:pPr>
        <w:jc w:val="both"/>
        <w:rPr>
          <w:color w:val="000000"/>
          <w:sz w:val="24"/>
          <w:szCs w:val="24"/>
        </w:rPr>
      </w:pPr>
      <w:r>
        <w:rPr>
          <w:color w:val="000000"/>
          <w:sz w:val="24"/>
          <w:szCs w:val="24"/>
        </w:rPr>
        <w:t>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EF4B7B" w:rsidP="00EF4B7B">
      <w:pPr>
        <w:jc w:val="both"/>
        <w:rPr>
          <w:color w:val="000000"/>
          <w:sz w:val="24"/>
          <w:szCs w:val="24"/>
        </w:rPr>
      </w:pPr>
      <w:r>
        <w:rPr>
          <w:color w:val="000000"/>
          <w:sz w:val="24"/>
          <w:szCs w:val="24"/>
        </w:rPr>
        <w:t>3) надлежащей аптечной практики (GPP) при закупе фармацевтических услуг.</w:t>
      </w:r>
    </w:p>
    <w:p w:rsidR="00EF4B7B" w:rsidP="00EF4B7B">
      <w:pPr>
        <w:jc w:val="both"/>
        <w:rPr>
          <w:color w:val="000000"/>
          <w:sz w:val="24"/>
          <w:szCs w:val="24"/>
        </w:rPr>
      </w:pPr>
      <w:r w:rsidR="001D353C">
        <w:rPr>
          <w:color w:val="000000"/>
          <w:sz w:val="24"/>
          <w:szCs w:val="24"/>
        </w:rPr>
        <w:t xml:space="preserve">       </w:t>
      </w:r>
      <w:r>
        <w:rPr>
          <w:color w:val="000000"/>
          <w:sz w:val="24"/>
          <w:szCs w:val="24"/>
        </w:rPr>
        <w:t>53. Для получения преимущества на заключение договора закупа или договора поставки к тендерной заявке:</w:t>
      </w:r>
    </w:p>
    <w:p w:rsidR="00EF4B7B" w:rsidP="00EF4B7B">
      <w:pPr>
        <w:jc w:val="both"/>
        <w:rPr>
          <w:color w:val="000000"/>
          <w:sz w:val="24"/>
          <w:szCs w:val="24"/>
        </w:rPr>
      </w:pPr>
      <w:r>
        <w:rPr>
          <w:color w:val="00000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EF4B7B" w:rsidP="00EF4B7B">
      <w:pPr>
        <w:jc w:val="both"/>
        <w:rPr>
          <w:color w:val="000000"/>
          <w:sz w:val="24"/>
          <w:szCs w:val="24"/>
        </w:rPr>
      </w:pPr>
      <w:r>
        <w:rPr>
          <w:color w:val="000000"/>
          <w:sz w:val="24"/>
          <w:szCs w:val="24"/>
        </w:rPr>
        <w:t>потенциальные поставщики при закупе лекарственных средств, изделий медицинского назначения</w:t>
      </w:r>
    </w:p>
    <w:p w:rsidR="00EF4B7B" w:rsidP="00EF4B7B">
      <w:pPr>
        <w:jc w:val="both"/>
        <w:rPr>
          <w:color w:val="000000"/>
          <w:sz w:val="24"/>
          <w:szCs w:val="24"/>
        </w:rPr>
      </w:pPr>
      <w:r>
        <w:rPr>
          <w:color w:val="000000"/>
          <w:sz w:val="24"/>
          <w:szCs w:val="24"/>
        </w:rPr>
        <w:t>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EF4B7B" w:rsidP="00EF4B7B">
      <w:pPr>
        <w:jc w:val="both"/>
        <w:rPr>
          <w:color w:val="000000"/>
          <w:sz w:val="24"/>
          <w:szCs w:val="24"/>
        </w:rPr>
      </w:pPr>
      <w:r>
        <w:rPr>
          <w:color w:val="00000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EF4B7B" w:rsidP="00EF4B7B">
      <w:pPr>
        <w:jc w:val="both"/>
        <w:rPr>
          <w:color w:val="000000"/>
          <w:sz w:val="24"/>
          <w:szCs w:val="24"/>
        </w:rPr>
      </w:pPr>
      <w:r w:rsidR="001D353C">
        <w:rPr>
          <w:color w:val="000000"/>
          <w:sz w:val="24"/>
          <w:szCs w:val="24"/>
        </w:rPr>
        <w:t xml:space="preserve">       </w:t>
      </w:r>
      <w:r>
        <w:rPr>
          <w:color w:val="000000"/>
          <w:sz w:val="24"/>
          <w:szCs w:val="24"/>
        </w:rPr>
        <w:t>54.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p>
    <w:p w:rsidR="00EF4B7B" w:rsidP="00EF4B7B">
      <w:pPr>
        <w:jc w:val="both"/>
        <w:rPr>
          <w:color w:val="000000"/>
          <w:sz w:val="24"/>
          <w:szCs w:val="24"/>
        </w:rPr>
      </w:pPr>
      <w:r>
        <w:rPr>
          <w:color w:val="000000"/>
          <w:sz w:val="24"/>
          <w:szCs w:val="24"/>
        </w:rPr>
        <w:t>ценового предложения данного потенциального поставщика.</w:t>
      </w:r>
    </w:p>
    <w:p w:rsidR="00EF4B7B" w:rsidP="00EF4B7B">
      <w:pPr>
        <w:jc w:val="both"/>
        <w:rPr>
          <w:color w:val="000000"/>
          <w:sz w:val="24"/>
          <w:szCs w:val="24"/>
        </w:rPr>
      </w:pPr>
      <w:r w:rsidR="001D353C">
        <w:rPr>
          <w:color w:val="000000"/>
          <w:sz w:val="24"/>
          <w:szCs w:val="24"/>
        </w:rPr>
        <w:t xml:space="preserve">          </w:t>
      </w:r>
      <w:r>
        <w:rPr>
          <w:color w:val="000000"/>
          <w:sz w:val="24"/>
          <w:szCs w:val="24"/>
        </w:rPr>
        <w:t>55.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w:t>
      </w:r>
    </w:p>
    <w:p w:rsidR="00EF4B7B" w:rsidP="00EF4B7B">
      <w:pPr>
        <w:jc w:val="both"/>
        <w:rPr>
          <w:color w:val="000000"/>
          <w:sz w:val="24"/>
          <w:szCs w:val="24"/>
        </w:rPr>
      </w:pPr>
      <w:r>
        <w:rPr>
          <w:color w:val="000000"/>
          <w:sz w:val="24"/>
          <w:szCs w:val="24"/>
        </w:rPr>
        <w:t>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EF4B7B" w:rsidP="00EF4B7B">
      <w:pPr>
        <w:jc w:val="both"/>
        <w:rPr>
          <w:color w:val="000000"/>
          <w:sz w:val="24"/>
          <w:szCs w:val="24"/>
        </w:rPr>
      </w:pPr>
      <w:r w:rsidR="001D353C">
        <w:rPr>
          <w:color w:val="000000"/>
          <w:sz w:val="24"/>
          <w:szCs w:val="24"/>
        </w:rPr>
        <w:t xml:space="preserve">          </w:t>
      </w:r>
      <w:r>
        <w:rPr>
          <w:color w:val="000000"/>
          <w:sz w:val="24"/>
          <w:szCs w:val="24"/>
        </w:rPr>
        <w:t>56.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EF4B7B" w:rsidP="00EF4B7B">
      <w:pPr>
        <w:jc w:val="both"/>
        <w:rPr>
          <w:color w:val="000000"/>
          <w:sz w:val="24"/>
          <w:szCs w:val="24"/>
        </w:rPr>
      </w:pPr>
    </w:p>
    <w:p w:rsidR="00EF4B7B" w:rsidRPr="003D0411" w:rsidP="003D0411">
      <w:pPr>
        <w:jc w:val="center"/>
        <w:rPr>
          <w:b/>
          <w:bCs/>
          <w:sz w:val="24"/>
          <w:szCs w:val="24"/>
        </w:rPr>
      </w:pPr>
      <w:r>
        <w:rPr>
          <w:b/>
          <w:bCs/>
          <w:sz w:val="24"/>
          <w:szCs w:val="24"/>
        </w:rPr>
        <w:t>Глава 6. Заключение договора закупок</w:t>
      </w:r>
    </w:p>
    <w:p w:rsidR="00EF4B7B" w:rsidP="00EF4B7B">
      <w:pPr>
        <w:ind w:firstLine="708"/>
        <w:jc w:val="both"/>
        <w:rPr>
          <w:color w:val="000000"/>
          <w:sz w:val="24"/>
          <w:szCs w:val="24"/>
        </w:rPr>
      </w:pPr>
      <w:r>
        <w:rPr>
          <w:color w:val="000000"/>
          <w:sz w:val="24"/>
          <w:szCs w:val="24"/>
        </w:rPr>
        <w:t xml:space="preserve">57. Заказчик в </w:t>
      </w:r>
      <w:r w:rsidRPr="00EE5F19">
        <w:rPr>
          <w:b/>
          <w:color w:val="000000"/>
          <w:sz w:val="24"/>
          <w:szCs w:val="24"/>
        </w:rPr>
        <w:t>течение пяти календарных дней со дня подведения итогов</w:t>
      </w:r>
      <w:r>
        <w:rPr>
          <w:color w:val="000000"/>
          <w:sz w:val="24"/>
          <w:szCs w:val="24"/>
        </w:rPr>
        <w:t xml:space="preserve">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согласно </w:t>
      </w:r>
      <w:hyperlink r:id="rId7"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Hyperlink"/>
            <w:sz w:val="24"/>
            <w:szCs w:val="24"/>
          </w:rPr>
          <w:t xml:space="preserve">приложению </w:t>
        </w:r>
      </w:hyperlink>
      <w:r w:rsidR="00DE6B91">
        <w:rPr>
          <w:rStyle w:val="s0"/>
          <w:sz w:val="24"/>
          <w:szCs w:val="24"/>
        </w:rPr>
        <w:t>9</w:t>
      </w:r>
      <w:r>
        <w:rPr>
          <w:rStyle w:val="s0"/>
          <w:sz w:val="24"/>
          <w:szCs w:val="24"/>
        </w:rPr>
        <w:t xml:space="preserve"> к настоящей тендерной документации</w:t>
      </w:r>
      <w:r>
        <w:rPr>
          <w:color w:val="000000"/>
          <w:sz w:val="24"/>
          <w:szCs w:val="24"/>
        </w:rPr>
        <w:t xml:space="preserve"> </w:t>
      </w:r>
    </w:p>
    <w:p w:rsidR="000669CF" w:rsidRPr="000669CF" w:rsidP="000669CF">
      <w:pPr>
        <w:jc w:val="both"/>
        <w:rPr>
          <w:sz w:val="24"/>
          <w:szCs w:val="24"/>
        </w:rPr>
      </w:pPr>
      <w:r>
        <w:rPr>
          <w:color w:val="000000"/>
          <w:sz w:val="24"/>
          <w:szCs w:val="24"/>
        </w:rPr>
        <w:t xml:space="preserve">          </w:t>
      </w:r>
      <w:r w:rsidRPr="000669CF">
        <w:rPr>
          <w:color w:val="000000"/>
          <w:sz w:val="24"/>
          <w:szCs w:val="24"/>
        </w:rPr>
        <w:t xml:space="preserve">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0669CF" w:rsidRPr="000669CF" w:rsidP="000669CF">
      <w:pPr>
        <w:jc w:val="both"/>
        <w:rPr>
          <w:sz w:val="24"/>
          <w:szCs w:val="24"/>
        </w:rPr>
      </w:pPr>
      <w:bookmarkStart w:id="99" w:name="z333"/>
      <w:r w:rsidRPr="000669CF">
        <w:rPr>
          <w:color w:val="000000"/>
          <w:sz w:val="24"/>
          <w:szCs w:val="24"/>
        </w:rPr>
        <w:t>     </w:t>
      </w:r>
      <w:r w:rsidR="001D353C">
        <w:rPr>
          <w:color w:val="000000"/>
          <w:sz w:val="24"/>
          <w:szCs w:val="24"/>
        </w:rPr>
        <w:t xml:space="preserve">      </w:t>
      </w:r>
      <w:r w:rsidRPr="000669CF">
        <w:rPr>
          <w:color w:val="000000"/>
          <w:sz w:val="24"/>
          <w:szCs w:val="24"/>
        </w:rPr>
        <w:t>58.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0669CF" w:rsidRPr="000669CF" w:rsidP="000669CF">
      <w:pPr>
        <w:jc w:val="both"/>
        <w:rPr>
          <w:sz w:val="24"/>
          <w:szCs w:val="24"/>
        </w:rPr>
      </w:pPr>
      <w:bookmarkStart w:id="100" w:name="z334"/>
      <w:bookmarkEnd w:id="99"/>
      <w:r w:rsidRPr="000669CF">
        <w:rPr>
          <w:color w:val="000000"/>
          <w:sz w:val="24"/>
          <w:szCs w:val="24"/>
        </w:rPr>
        <w:t>  </w:t>
      </w:r>
      <w:r w:rsidR="001D353C">
        <w:rPr>
          <w:color w:val="000000"/>
          <w:sz w:val="24"/>
          <w:szCs w:val="24"/>
        </w:rPr>
        <w:t xml:space="preserve">    </w:t>
      </w:r>
      <w:r w:rsidRPr="000669CF">
        <w:rPr>
          <w:color w:val="000000"/>
          <w:sz w:val="24"/>
          <w:szCs w:val="24"/>
        </w:rPr>
        <w:t>    59.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0669CF" w:rsidRPr="000669CF" w:rsidP="000669CF">
      <w:pPr>
        <w:jc w:val="both"/>
        <w:rPr>
          <w:sz w:val="24"/>
          <w:szCs w:val="24"/>
        </w:rPr>
      </w:pPr>
      <w:bookmarkStart w:id="101" w:name="z335"/>
      <w:bookmarkEnd w:id="100"/>
      <w:r w:rsidRPr="000669CF">
        <w:rPr>
          <w:color w:val="000000"/>
          <w:sz w:val="24"/>
          <w:szCs w:val="24"/>
        </w:rPr>
        <w:t>  </w:t>
      </w:r>
      <w:r w:rsidR="001D353C">
        <w:rPr>
          <w:color w:val="000000"/>
          <w:sz w:val="24"/>
          <w:szCs w:val="24"/>
        </w:rPr>
        <w:t xml:space="preserve">  </w:t>
      </w:r>
      <w:r w:rsidRPr="000669CF">
        <w:rPr>
          <w:color w:val="000000"/>
          <w:sz w:val="24"/>
          <w:szCs w:val="24"/>
        </w:rPr>
        <w:t>    60.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0669CF" w:rsidRPr="000669CF" w:rsidP="000669CF">
      <w:pPr>
        <w:jc w:val="both"/>
        <w:rPr>
          <w:sz w:val="24"/>
          <w:szCs w:val="24"/>
        </w:rPr>
      </w:pPr>
      <w:bookmarkStart w:id="102" w:name="z336"/>
      <w:bookmarkEnd w:id="101"/>
      <w:r w:rsidRPr="000669CF">
        <w:rPr>
          <w:color w:val="000000"/>
          <w:sz w:val="24"/>
          <w:szCs w:val="24"/>
        </w:rPr>
        <w:t>     </w:t>
      </w:r>
      <w:r w:rsidR="001D353C">
        <w:rPr>
          <w:color w:val="000000"/>
          <w:sz w:val="24"/>
          <w:szCs w:val="24"/>
        </w:rPr>
        <w:t xml:space="preserve">   </w:t>
      </w:r>
      <w:r w:rsidRPr="000669CF">
        <w:rPr>
          <w:color w:val="000000"/>
          <w:sz w:val="24"/>
          <w:szCs w:val="24"/>
        </w:rPr>
        <w:t xml:space="preserve"> 61.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0669CF" w:rsidRPr="000669CF" w:rsidP="000669CF">
      <w:pPr>
        <w:jc w:val="both"/>
        <w:rPr>
          <w:sz w:val="24"/>
          <w:szCs w:val="24"/>
        </w:rPr>
      </w:pPr>
      <w:bookmarkStart w:id="103" w:name="z337"/>
      <w:bookmarkEnd w:id="102"/>
      <w:r w:rsidRPr="000669CF">
        <w:rPr>
          <w:color w:val="000000"/>
          <w:sz w:val="24"/>
          <w:szCs w:val="24"/>
        </w:rPr>
        <w:t>    </w:t>
      </w:r>
      <w:r w:rsidR="001D353C">
        <w:rPr>
          <w:color w:val="000000"/>
          <w:sz w:val="24"/>
          <w:szCs w:val="24"/>
        </w:rPr>
        <w:t xml:space="preserve">      </w:t>
      </w:r>
      <w:r w:rsidRPr="000669CF">
        <w:rPr>
          <w:color w:val="000000"/>
          <w:sz w:val="24"/>
          <w:szCs w:val="24"/>
        </w:rPr>
        <w:t>  62.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0669CF" w:rsidRPr="000669CF" w:rsidP="000669CF">
      <w:pPr>
        <w:jc w:val="both"/>
        <w:rPr>
          <w:sz w:val="24"/>
          <w:szCs w:val="24"/>
        </w:rPr>
      </w:pPr>
      <w:bookmarkStart w:id="104" w:name="z338"/>
      <w:bookmarkEnd w:id="103"/>
      <w:r w:rsidRPr="000669CF">
        <w:rPr>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0669CF" w:rsidRPr="000669CF" w:rsidP="000669CF">
      <w:pPr>
        <w:jc w:val="both"/>
        <w:rPr>
          <w:sz w:val="24"/>
          <w:szCs w:val="24"/>
        </w:rPr>
      </w:pPr>
      <w:bookmarkStart w:id="105" w:name="z339"/>
      <w:bookmarkEnd w:id="104"/>
      <w:r w:rsidRPr="000669CF">
        <w:rPr>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p w:rsidR="000669CF" w:rsidRPr="000669CF" w:rsidP="000669CF">
      <w:pPr>
        <w:jc w:val="both"/>
        <w:rPr>
          <w:sz w:val="24"/>
          <w:szCs w:val="24"/>
        </w:rPr>
      </w:pPr>
      <w:bookmarkStart w:id="106" w:name="z340"/>
      <w:bookmarkEnd w:id="105"/>
      <w:r w:rsidRPr="000669CF">
        <w:rPr>
          <w:color w:val="000000"/>
          <w:sz w:val="24"/>
          <w:szCs w:val="24"/>
        </w:rPr>
        <w:t>     </w:t>
      </w:r>
      <w:r w:rsidR="001D353C">
        <w:rPr>
          <w:color w:val="000000"/>
          <w:sz w:val="24"/>
          <w:szCs w:val="24"/>
        </w:rPr>
        <w:t xml:space="preserve"> </w:t>
      </w:r>
      <w:r w:rsidRPr="000669CF">
        <w:rPr>
          <w:color w:val="000000"/>
          <w:sz w:val="24"/>
          <w:szCs w:val="24"/>
        </w:rPr>
        <w:t xml:space="preserve"> 63.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3D0411" w:rsidRPr="003D0411" w:rsidP="003D0411">
      <w:pPr>
        <w:ind w:firstLine="708"/>
        <w:jc w:val="center"/>
        <w:rPr>
          <w:b/>
          <w:color w:val="000000"/>
          <w:sz w:val="24"/>
          <w:szCs w:val="24"/>
        </w:rPr>
      </w:pPr>
      <w:bookmarkEnd w:id="106"/>
    </w:p>
    <w:p w:rsidR="00EF4B7B" w:rsidP="003D0411">
      <w:pPr>
        <w:pStyle w:val="NoSpacing"/>
        <w:jc w:val="center"/>
      </w:pPr>
      <w:r w:rsidRPr="003D0411">
        <w:rPr>
          <w:b/>
          <w:sz w:val="24"/>
          <w:szCs w:val="24"/>
        </w:rPr>
        <w:t>Глава 7. Порядок внесения обеспечения исполнения договора</w:t>
      </w:r>
    </w:p>
    <w:p w:rsidR="00EF4B7B" w:rsidP="003D0411">
      <w:pPr>
        <w:pStyle w:val="NoSpacing"/>
        <w:rPr>
          <w:color w:val="000000"/>
          <w:sz w:val="24"/>
          <w:szCs w:val="24"/>
        </w:rPr>
      </w:pPr>
      <w:r w:rsidR="001D353C">
        <w:rPr>
          <w:sz w:val="24"/>
          <w:szCs w:val="24"/>
        </w:rPr>
        <w:t xml:space="preserve">            </w:t>
      </w:r>
      <w:r>
        <w:rPr>
          <w:sz w:val="24"/>
          <w:szCs w:val="24"/>
        </w:rPr>
        <w:t xml:space="preserve">64.   </w:t>
      </w:r>
      <w:r>
        <w:rPr>
          <w:color w:val="000000"/>
          <w:sz w:val="24"/>
          <w:szCs w:val="24"/>
        </w:rPr>
        <w:t>Гарантийное обеспечение составляет три процента от цены договора закупа или договора</w:t>
      </w:r>
    </w:p>
    <w:p w:rsidR="00EF4B7B" w:rsidP="00EF4B7B">
      <w:pPr>
        <w:jc w:val="both"/>
        <w:rPr>
          <w:color w:val="000000"/>
          <w:sz w:val="24"/>
          <w:szCs w:val="24"/>
        </w:rPr>
      </w:pPr>
      <w:r>
        <w:rPr>
          <w:color w:val="000000"/>
          <w:sz w:val="24"/>
          <w:szCs w:val="24"/>
        </w:rPr>
        <w:t>на оказание фармацевтических услуг и представляется в виде:</w:t>
      </w:r>
    </w:p>
    <w:p w:rsidR="00EF4B7B" w:rsidP="00EF4B7B">
      <w:pPr>
        <w:jc w:val="both"/>
        <w:rPr>
          <w:color w:val="000000"/>
          <w:sz w:val="24"/>
          <w:szCs w:val="24"/>
        </w:rPr>
      </w:pPr>
      <w:r>
        <w:rPr>
          <w:color w:val="000000"/>
          <w:sz w:val="24"/>
          <w:szCs w:val="24"/>
        </w:rPr>
        <w:t>1) гарантийного взноса в виде денежных средств, размещаемых в обслуживающем банке</w:t>
      </w:r>
    </w:p>
    <w:p w:rsidR="00EF4B7B" w:rsidP="00EF4B7B">
      <w:pPr>
        <w:jc w:val="both"/>
        <w:rPr>
          <w:color w:val="000000"/>
          <w:sz w:val="24"/>
          <w:szCs w:val="24"/>
        </w:rPr>
      </w:pPr>
      <w:r>
        <w:rPr>
          <w:color w:val="000000"/>
          <w:sz w:val="24"/>
          <w:szCs w:val="24"/>
        </w:rPr>
        <w:t>заказчика;</w:t>
      </w:r>
    </w:p>
    <w:p w:rsidR="00EF4B7B" w:rsidP="00EF4B7B">
      <w:pPr>
        <w:jc w:val="both"/>
        <w:rPr>
          <w:sz w:val="24"/>
          <w:szCs w:val="24"/>
        </w:rPr>
      </w:pPr>
      <w:r>
        <w:rPr>
          <w:color w:val="000000"/>
          <w:sz w:val="24"/>
          <w:szCs w:val="24"/>
        </w:rPr>
        <w:t xml:space="preserve">2) банковской гарантии, выданной в соответствии с нормативными правовыми актами Национального Банка Республики Казахстан, </w:t>
      </w:r>
      <w:r>
        <w:rPr>
          <w:b/>
          <w:sz w:val="24"/>
          <w:szCs w:val="24"/>
        </w:rPr>
        <w:t xml:space="preserve">согласно </w:t>
      </w:r>
      <w:hyperlink r:id="rId8"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Hyperlink"/>
            <w:sz w:val="24"/>
            <w:szCs w:val="24"/>
          </w:rPr>
          <w:t xml:space="preserve">приложения </w:t>
        </w:r>
      </w:hyperlink>
      <w:r w:rsidR="00DE6B91">
        <w:rPr>
          <w:rStyle w:val="s0"/>
          <w:sz w:val="24"/>
          <w:szCs w:val="24"/>
        </w:rPr>
        <w:t>14</w:t>
      </w:r>
      <w:r>
        <w:rPr>
          <w:sz w:val="24"/>
          <w:szCs w:val="24"/>
        </w:rPr>
        <w:t xml:space="preserve"> к настоящей тендерной документации </w:t>
      </w:r>
    </w:p>
    <w:p w:rsidR="00271E99" w:rsidRPr="00271E99" w:rsidP="0026541E">
      <w:pPr>
        <w:shd w:val="clear" w:color="auto" w:fill="FFFFFF"/>
        <w:ind w:firstLine="709"/>
        <w:jc w:val="both"/>
        <w:rPr>
          <w:b/>
          <w:sz w:val="24"/>
          <w:szCs w:val="24"/>
          <w:lang w:val="kk-KZ" w:eastAsia="ko-KR"/>
        </w:rPr>
      </w:pPr>
      <w:r w:rsidR="00EF4B7B">
        <w:rPr>
          <w:sz w:val="24"/>
          <w:szCs w:val="24"/>
        </w:rPr>
        <w:t>Обеспечение исполнения договора в виде гарантийного взноса денежных средств  вносится  потенциальным поставщиком на соответствующий счет</w:t>
      </w:r>
      <w:r w:rsidR="00EF4B7B">
        <w:rPr>
          <w:b/>
          <w:sz w:val="24"/>
          <w:szCs w:val="24"/>
        </w:rPr>
        <w:t xml:space="preserve"> </w:t>
      </w:r>
      <w:r w:rsidR="0046261E">
        <w:rPr>
          <w:sz w:val="24"/>
          <w:szCs w:val="24"/>
        </w:rPr>
        <w:t xml:space="preserve"> </w:t>
      </w:r>
      <w:r w:rsidR="0046261E">
        <w:rPr>
          <w:b/>
          <w:sz w:val="24"/>
          <w:szCs w:val="24"/>
        </w:rPr>
        <w:t xml:space="preserve">БИН </w:t>
      </w:r>
      <w:r w:rsidR="0047428D">
        <w:rPr>
          <w:b/>
          <w:sz w:val="24"/>
          <w:szCs w:val="24"/>
          <w:lang w:eastAsia="ko-KR"/>
        </w:rPr>
        <w:t>990 740 001 522</w:t>
      </w:r>
      <w:r w:rsidR="0046261E">
        <w:rPr>
          <w:sz w:val="24"/>
          <w:szCs w:val="24"/>
        </w:rPr>
        <w:t xml:space="preserve"> , </w:t>
      </w:r>
      <w:r w:rsidR="0046261E">
        <w:rPr>
          <w:b/>
          <w:sz w:val="24"/>
          <w:szCs w:val="24"/>
          <w:lang w:eastAsia="ko-KR"/>
        </w:rPr>
        <w:t xml:space="preserve">ИИК    </w:t>
      </w:r>
      <w:r w:rsidRPr="0047428D" w:rsidR="0047428D">
        <w:rPr>
          <w:b/>
          <w:sz w:val="24"/>
          <w:szCs w:val="24"/>
          <w:lang w:val="en-US" w:eastAsia="ko-KR"/>
        </w:rPr>
        <w:t>KZ</w:t>
      </w:r>
      <w:r w:rsidRPr="0047428D" w:rsidR="0047428D">
        <w:rPr>
          <w:b/>
          <w:sz w:val="24"/>
          <w:szCs w:val="24"/>
          <w:lang w:eastAsia="ko-KR"/>
        </w:rPr>
        <w:t xml:space="preserve"> 726 010 321 000 238</w:t>
      </w:r>
      <w:r w:rsidR="0047428D">
        <w:rPr>
          <w:b/>
          <w:sz w:val="24"/>
          <w:szCs w:val="24"/>
          <w:lang w:eastAsia="ko-KR"/>
        </w:rPr>
        <w:t> </w:t>
      </w:r>
      <w:r w:rsidRPr="0047428D" w:rsidR="0047428D">
        <w:rPr>
          <w:b/>
          <w:sz w:val="24"/>
          <w:szCs w:val="24"/>
          <w:lang w:eastAsia="ko-KR"/>
        </w:rPr>
        <w:t>861</w:t>
      </w:r>
      <w:r w:rsidR="0047428D">
        <w:rPr>
          <w:b/>
          <w:sz w:val="24"/>
          <w:szCs w:val="24"/>
          <w:lang w:eastAsia="ko-KR"/>
        </w:rPr>
        <w:t xml:space="preserve"> </w:t>
      </w:r>
      <w:r w:rsidR="0046261E">
        <w:rPr>
          <w:b/>
          <w:sz w:val="24"/>
          <w:szCs w:val="24"/>
          <w:lang w:eastAsia="ko-KR"/>
        </w:rPr>
        <w:t xml:space="preserve">БИК  </w:t>
      </w:r>
      <w:r w:rsidR="00C376F5">
        <w:rPr>
          <w:b/>
          <w:sz w:val="24"/>
          <w:szCs w:val="24"/>
          <w:lang w:val="en-US" w:eastAsia="ko-KR"/>
        </w:rPr>
        <w:t>HSBKKZKX</w:t>
      </w:r>
      <w:r w:rsidR="00C376F5">
        <w:rPr>
          <w:b/>
          <w:sz w:val="24"/>
          <w:szCs w:val="24"/>
          <w:lang w:val="kk-KZ" w:eastAsia="ko-KR"/>
        </w:rPr>
        <w:t xml:space="preserve">, АО «Народный </w:t>
      </w:r>
      <w:r w:rsidRPr="00271E99">
        <w:rPr>
          <w:b/>
          <w:sz w:val="24"/>
          <w:szCs w:val="24"/>
          <w:lang w:eastAsia="ko-KR"/>
        </w:rPr>
        <w:t>Банк</w:t>
      </w:r>
      <w:r w:rsidR="00C376F5">
        <w:rPr>
          <w:b/>
          <w:sz w:val="24"/>
          <w:szCs w:val="24"/>
          <w:lang w:eastAsia="ko-KR"/>
        </w:rPr>
        <w:t xml:space="preserve"> Казахстана</w:t>
      </w:r>
      <w:r w:rsidRPr="00271E99">
        <w:rPr>
          <w:b/>
          <w:sz w:val="24"/>
          <w:szCs w:val="24"/>
          <w:lang w:val="kk-KZ" w:eastAsia="ko-KR"/>
        </w:rPr>
        <w:t>», г.</w:t>
      </w:r>
      <w:r w:rsidR="00513421">
        <w:rPr>
          <w:b/>
          <w:sz w:val="24"/>
          <w:szCs w:val="24"/>
          <w:lang w:val="kk-KZ" w:eastAsia="ko-KR"/>
        </w:rPr>
        <w:t xml:space="preserve"> </w:t>
      </w:r>
      <w:r w:rsidRPr="00271E99">
        <w:rPr>
          <w:b/>
          <w:sz w:val="24"/>
          <w:szCs w:val="24"/>
          <w:lang w:val="kk-KZ" w:eastAsia="ko-KR"/>
        </w:rPr>
        <w:t>Кокшетау.</w:t>
      </w:r>
    </w:p>
    <w:p w:rsidR="00EF4B7B" w:rsidP="00271E99">
      <w:pPr>
        <w:shd w:val="clear" w:color="auto" w:fill="FFFFFF"/>
        <w:jc w:val="both"/>
        <w:rPr>
          <w:color w:val="000000"/>
          <w:sz w:val="24"/>
          <w:szCs w:val="24"/>
        </w:rPr>
      </w:pPr>
      <w:r w:rsidR="001D353C">
        <w:rPr>
          <w:sz w:val="24"/>
          <w:szCs w:val="24"/>
          <w:lang w:eastAsia="ko-KR"/>
        </w:rPr>
        <w:t xml:space="preserve">          </w:t>
      </w:r>
      <w:r>
        <w:rPr>
          <w:sz w:val="24"/>
          <w:szCs w:val="24"/>
          <w:lang w:eastAsia="ko-KR"/>
        </w:rPr>
        <w:t xml:space="preserve">65. </w:t>
      </w:r>
      <w:r>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r w:rsidRPr="00EE5F19">
        <w:rPr>
          <w:b/>
          <w:color w:val="000000"/>
          <w:sz w:val="24"/>
          <w:szCs w:val="24"/>
        </w:rPr>
        <w:t>двухтысячекратного размера месячного расчетного</w:t>
      </w:r>
      <w:r>
        <w:rPr>
          <w:color w:val="000000"/>
          <w:sz w:val="24"/>
          <w:szCs w:val="24"/>
        </w:rPr>
        <w:t xml:space="preserve"> показателя на соответствующий финансовый год.</w:t>
      </w:r>
    </w:p>
    <w:p w:rsidR="00EF4B7B" w:rsidP="00271E99">
      <w:pPr>
        <w:jc w:val="both"/>
        <w:rPr>
          <w:color w:val="000000"/>
          <w:sz w:val="24"/>
          <w:szCs w:val="24"/>
        </w:rPr>
      </w:pPr>
      <w:r w:rsidR="001D353C">
        <w:rPr>
          <w:spacing w:val="-9"/>
          <w:sz w:val="24"/>
          <w:szCs w:val="24"/>
        </w:rPr>
        <w:t xml:space="preserve">             </w:t>
      </w:r>
      <w:r>
        <w:rPr>
          <w:spacing w:val="-9"/>
          <w:sz w:val="24"/>
          <w:szCs w:val="24"/>
        </w:rPr>
        <w:t>66</w:t>
      </w:r>
      <w:r>
        <w:rPr>
          <w:color w:val="000000"/>
          <w:sz w:val="24"/>
          <w:szCs w:val="24"/>
        </w:rPr>
        <w:t xml:space="preserve">. Гарантийное обеспечение исполнения договора закупа или договора на оказание фармацевтических услуг вносится поставщиком </w:t>
      </w:r>
      <w:r w:rsidRPr="00EE5F19">
        <w:rPr>
          <w:b/>
          <w:color w:val="000000"/>
          <w:sz w:val="24"/>
          <w:szCs w:val="24"/>
        </w:rPr>
        <w:t>не позднее десяти рабочих дней</w:t>
      </w:r>
      <w:r>
        <w:rPr>
          <w:color w:val="000000"/>
          <w:sz w:val="24"/>
          <w:szCs w:val="24"/>
        </w:rPr>
        <w:t xml:space="preserve"> со дня его вступления в силу, если им не предусмотрено иное.</w:t>
      </w:r>
    </w:p>
    <w:p w:rsidR="00EF4B7B" w:rsidP="00EF4B7B">
      <w:pPr>
        <w:jc w:val="both"/>
        <w:rPr>
          <w:color w:val="000000"/>
          <w:sz w:val="24"/>
          <w:szCs w:val="24"/>
        </w:rPr>
      </w:pPr>
      <w:r w:rsidR="001D353C">
        <w:rPr>
          <w:color w:val="000000"/>
          <w:sz w:val="24"/>
          <w:szCs w:val="24"/>
        </w:rPr>
        <w:t xml:space="preserve">           </w:t>
      </w:r>
      <w:r>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EF4B7B" w:rsidP="00EF4B7B">
      <w:pPr>
        <w:jc w:val="both"/>
        <w:rPr>
          <w:color w:val="000000"/>
          <w:sz w:val="24"/>
          <w:szCs w:val="24"/>
        </w:rPr>
      </w:pPr>
      <w:r>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EF4B7B" w:rsidP="00EF4B7B">
      <w:pPr>
        <w:jc w:val="both"/>
        <w:rPr>
          <w:color w:val="000000"/>
          <w:sz w:val="24"/>
          <w:szCs w:val="24"/>
        </w:rPr>
      </w:pPr>
      <w:r>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EF4B7B" w:rsidP="00EF4B7B">
      <w:pPr>
        <w:jc w:val="both"/>
        <w:rPr>
          <w:color w:val="000000"/>
          <w:sz w:val="24"/>
          <w:szCs w:val="24"/>
        </w:rPr>
      </w:pPr>
      <w:r>
        <w:rPr>
          <w:color w:val="000000"/>
          <w:sz w:val="24"/>
          <w:szCs w:val="24"/>
        </w:rPr>
        <w:t>3) неуплаты штрафных санкций за неисполнение или ненадлежащее исполнение, предусмотренных</w:t>
      </w:r>
    </w:p>
    <w:p w:rsidR="00EF4B7B" w:rsidP="00EF4B7B">
      <w:pPr>
        <w:jc w:val="both"/>
        <w:rPr>
          <w:color w:val="000000"/>
          <w:sz w:val="24"/>
          <w:szCs w:val="24"/>
        </w:rPr>
      </w:pPr>
      <w:r>
        <w:rPr>
          <w:color w:val="000000"/>
          <w:sz w:val="24"/>
          <w:szCs w:val="24"/>
        </w:rPr>
        <w:t>договором закупа или договором на оказание фармацевтических услуг.</w:t>
      </w:r>
    </w:p>
    <w:sectPr w:rsidSect="00394AF0">
      <w:footerReference w:type="default" r:id="rId9"/>
      <w:pgSz w:w="11909" w:h="16834"/>
      <w:pgMar w:top="720" w:right="720" w:bottom="720" w:left="720" w:header="720" w:footer="720" w:gutter="0"/>
      <w:cols w:space="6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1"/>
    <w:family w:val="roman"/>
    <w:pitch w:val="variable"/>
    <w:sig w:usb0="E0002EFF" w:usb1="C000785B" w:usb2="00000009" w:usb3="00000000" w:csb0="000001FF" w:csb1="00000000"/>
  </w:font>
  <w:font w:name="Arial MT">
    <w:altName w:val="Arial MT"/>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0207">
    <w:pPr>
      <w:pStyle w:val="Footer"/>
      <w:jc w:val="right"/>
    </w:pPr>
    <w:r>
      <w:fldChar w:fldCharType="begin"/>
    </w:r>
    <w:r>
      <w:instrText xml:space="preserve"> PAGE   \* MERGEFORMAT </w:instrText>
    </w:r>
    <w:r>
      <w:fldChar w:fldCharType="separate"/>
    </w:r>
    <w:r w:rsidR="0092015D">
      <w:rPr>
        <w:noProof/>
      </w:rPr>
      <w:t>14</w:t>
    </w:r>
    <w:r>
      <w:fldChar w:fldCharType="end"/>
    </w:r>
  </w:p>
  <w:p w:rsidR="005F020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3DE247E"/>
    <w:multiLevelType w:val="hybridMultilevel"/>
    <w:tmpl w:val="CC7ADD08"/>
    <w:lvl w:ilvl="0">
      <w:start w:val="1"/>
      <w:numFmt w:val="decimal"/>
      <w:lvlText w:val="%1)"/>
      <w:lvlJc w:val="left"/>
      <w:pPr>
        <w:ind w:left="825" w:hanging="46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064F72"/>
    <w:rsid w:val="0006680E"/>
    <w:rsid w:val="000669CF"/>
    <w:rsid w:val="00077AD0"/>
    <w:rsid w:val="00085BB5"/>
    <w:rsid w:val="00085BD7"/>
    <w:rsid w:val="000B3E44"/>
    <w:rsid w:val="000B5CBD"/>
    <w:rsid w:val="000C3877"/>
    <w:rsid w:val="00183E40"/>
    <w:rsid w:val="00193B82"/>
    <w:rsid w:val="001C6C7A"/>
    <w:rsid w:val="001D353C"/>
    <w:rsid w:val="00200A65"/>
    <w:rsid w:val="00206FCC"/>
    <w:rsid w:val="00230218"/>
    <w:rsid w:val="0026541E"/>
    <w:rsid w:val="00271AE5"/>
    <w:rsid w:val="00271E99"/>
    <w:rsid w:val="002E308E"/>
    <w:rsid w:val="002E4975"/>
    <w:rsid w:val="00302A97"/>
    <w:rsid w:val="00313840"/>
    <w:rsid w:val="003D0411"/>
    <w:rsid w:val="003D2D95"/>
    <w:rsid w:val="00424E6E"/>
    <w:rsid w:val="004503B1"/>
    <w:rsid w:val="0046261E"/>
    <w:rsid w:val="004634E5"/>
    <w:rsid w:val="0047424F"/>
    <w:rsid w:val="0047428D"/>
    <w:rsid w:val="0048617F"/>
    <w:rsid w:val="004D2922"/>
    <w:rsid w:val="004D7F87"/>
    <w:rsid w:val="004F79F7"/>
    <w:rsid w:val="00513421"/>
    <w:rsid w:val="0054691D"/>
    <w:rsid w:val="005935EF"/>
    <w:rsid w:val="005B244E"/>
    <w:rsid w:val="005F0207"/>
    <w:rsid w:val="00612BF7"/>
    <w:rsid w:val="00654954"/>
    <w:rsid w:val="006877A2"/>
    <w:rsid w:val="00853555"/>
    <w:rsid w:val="008C20ED"/>
    <w:rsid w:val="008E7CE7"/>
    <w:rsid w:val="00902A86"/>
    <w:rsid w:val="009200BD"/>
    <w:rsid w:val="0092015D"/>
    <w:rsid w:val="009554CB"/>
    <w:rsid w:val="00987F59"/>
    <w:rsid w:val="00992597"/>
    <w:rsid w:val="00A121DB"/>
    <w:rsid w:val="00A3405A"/>
    <w:rsid w:val="00A7569D"/>
    <w:rsid w:val="00AC2B6B"/>
    <w:rsid w:val="00AC423B"/>
    <w:rsid w:val="00AC7EC3"/>
    <w:rsid w:val="00B323B4"/>
    <w:rsid w:val="00B3596A"/>
    <w:rsid w:val="00B95E62"/>
    <w:rsid w:val="00C02EC6"/>
    <w:rsid w:val="00C376F5"/>
    <w:rsid w:val="00CB176E"/>
    <w:rsid w:val="00CB21C3"/>
    <w:rsid w:val="00CD39F9"/>
    <w:rsid w:val="00D55EF8"/>
    <w:rsid w:val="00DD72E7"/>
    <w:rsid w:val="00DE6B91"/>
    <w:rsid w:val="00E466F0"/>
    <w:rsid w:val="00E5193D"/>
    <w:rsid w:val="00EE5F19"/>
    <w:rsid w:val="00EE752F"/>
    <w:rsid w:val="00EF4B7B"/>
    <w:rsid w:val="00EF7759"/>
    <w:rsid w:val="00F337D6"/>
    <w:rsid w:val="00FF19D9"/>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2"/>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rPr>
      <w:rFonts w:ascii="Times New Roman" w:eastAsia="Times New Roman" w:hAnsi="Times New Roman" w:cs="Times New Roman"/>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Footer">
    <w:name w:val="footer"/>
    <w:basedOn w:val="Normal"/>
    <w:link w:val="a"/>
    <w:uiPriority w:val="99"/>
    <w:rsid w:val="004C6612"/>
    <w:pPr>
      <w:tabs>
        <w:tab w:val="center" w:pos="4677"/>
        <w:tab w:val="right" w:pos="9355"/>
      </w:tabs>
      <w:adjustRightInd w:val="0"/>
    </w:pPr>
    <w:rPr>
      <w:sz w:val="20"/>
      <w:szCs w:val="20"/>
      <w:lang w:val="ru-RU" w:eastAsia="ru-RU"/>
    </w:rPr>
  </w:style>
  <w:style w:type="character" w:customStyle="1" w:styleId="a">
    <w:name w:val="Нижний колонтитул Знак"/>
    <w:basedOn w:val="DefaultParagraphFont"/>
    <w:link w:val="Footer"/>
    <w:uiPriority w:val="99"/>
    <w:rsid w:val="004C6612"/>
    <w:rPr>
      <w:rFonts w:ascii="Times New Roman" w:eastAsia="Times New Roman" w:hAnsi="Times New Roman" w:cs="Times New Roman"/>
      <w:sz w:val="20"/>
      <w:szCs w:val="20"/>
      <w:lang w:val="ru-RU" w:eastAsia="ru-RU"/>
    </w:rPr>
  </w:style>
  <w:style w:type="character" w:customStyle="1" w:styleId="s0">
    <w:name w:val="s0"/>
    <w:rsid w:val="005979F6"/>
    <w:rPr>
      <w:rFonts w:ascii="Times New Roman" w:hAnsi="Times New Roman" w:cs="Times New Roman"/>
      <w:color w:val="000000"/>
      <w:sz w:val="20"/>
      <w:szCs w:val="20"/>
      <w:u w:val="none"/>
      <w:effect w:val="none"/>
    </w:rPr>
  </w:style>
  <w:style w:type="paragraph" w:customStyle="1" w:styleId="j12">
    <w:name w:val="j12"/>
    <w:basedOn w:val="Normal"/>
    <w:uiPriority w:val="99"/>
    <w:qFormat/>
    <w:rsid w:val="00A213D6"/>
    <w:pPr>
      <w:widowControl/>
      <w:autoSpaceDE/>
      <w:autoSpaceDN/>
      <w:spacing w:before="100" w:beforeAutospacing="1" w:after="100" w:afterAutospacing="1"/>
    </w:pPr>
    <w:rPr>
      <w:sz w:val="24"/>
      <w:szCs w:val="24"/>
      <w:lang w:val="ru-RU" w:eastAsia="ru-RU"/>
    </w:rPr>
  </w:style>
  <w:style w:type="character" w:styleId="Hyperlink">
    <w:name w:val="Hyperlink"/>
    <w:uiPriority w:val="99"/>
    <w:rsid w:val="00B20B28"/>
    <w:rPr>
      <w:rFonts w:ascii="Times New Roman" w:hAnsi="Times New Roman" w:cs="Times New Roman"/>
      <w:b/>
      <w:bCs/>
      <w:i w:val="0"/>
      <w:iCs w:val="0"/>
      <w:color w:val="000080"/>
      <w:sz w:val="20"/>
      <w:szCs w:val="20"/>
      <w:u w:val="single"/>
    </w:rPr>
  </w:style>
  <w:style w:type="paragraph" w:styleId="NormalWeb">
    <w:name w:val="Normal (Web)"/>
    <w:basedOn w:val="Normal"/>
    <w:link w:val="a0"/>
    <w:uiPriority w:val="99"/>
    <w:qFormat/>
    <w:rsid w:val="008C48BA"/>
    <w:pPr>
      <w:widowControl/>
      <w:autoSpaceDE/>
      <w:autoSpaceDN/>
      <w:spacing w:before="100" w:beforeAutospacing="1" w:after="100" w:afterAutospacing="1"/>
    </w:pPr>
    <w:rPr>
      <w:sz w:val="24"/>
      <w:szCs w:val="24"/>
      <w:lang w:val="x-none" w:eastAsia="x-none"/>
    </w:rPr>
  </w:style>
  <w:style w:type="character" w:customStyle="1" w:styleId="a0">
    <w:name w:val="Обычный (веб) Знак"/>
    <w:link w:val="NormalWeb"/>
    <w:uiPriority w:val="99"/>
    <w:locked/>
    <w:rsid w:val="00D53BF4"/>
    <w:rPr>
      <w:rFonts w:ascii="Times New Roman" w:eastAsia="Times New Roman" w:hAnsi="Times New Roman" w:cs="Times New Roman"/>
      <w:sz w:val="24"/>
      <w:szCs w:val="24"/>
      <w:lang w:val="ru-RU" w:eastAsia="ru-RU"/>
    </w:rPr>
  </w:style>
  <w:style w:type="paragraph" w:styleId="NoSpacing">
    <w:name w:val="No Spacing"/>
    <w:uiPriority w:val="1"/>
    <w:qFormat/>
    <w:rsid w:val="003D0411"/>
    <w:pPr>
      <w:adjustRightInd w:val="0"/>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yperlink" Target="http://online.zakon.kz/Document/?link_id=1001209112" TargetMode="External" /><Relationship Id="rId8" Type="http://schemas.openxmlformats.org/officeDocument/2006/relationships/hyperlink" Target="http://online.zakon.kz/Document/?link_id=1001209113" TargetMode="Externa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2021-07-09T08:36:36Z</dcterms:created>
  <dcterms:modified xsi:type="dcterms:W3CDTF">2021-07-09T08:36:36Z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2021-07-09T00:00:00Z</vt:filetime>
  </property>
  <property fmtid="{D5CDD505-2E9C-101B-9397-08002B2CF9AE}" pid="3" name="Creator">
    <vt:lpwstr>Canon </vt:lpwstr>
  </property>
  <property fmtid="{D5CDD505-2E9C-101B-9397-08002B2CF9AE}" pid="4" name="LastSaved">
    <vt:filetime>2021-07-09T00:00:00Z</vt:filetime>
  </property>
</Properties>
</file>